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AC06BF">
      <w:pPr>
        <w:jc w:val="center"/>
        <w:rPr>
          <w:rFonts w:ascii="黑体" w:hAnsi="黑体" w:eastAsia="黑体"/>
          <w:b/>
          <w:sz w:val="44"/>
          <w:szCs w:val="44"/>
        </w:rPr>
      </w:pPr>
      <w:r>
        <w:rPr>
          <w:rFonts w:hint="eastAsia" w:ascii="黑体" w:hAnsi="黑体" w:eastAsia="黑体"/>
          <w:b/>
          <w:sz w:val="44"/>
          <w:szCs w:val="44"/>
        </w:rPr>
        <w:t>参加</w:t>
      </w:r>
      <w:r>
        <w:rPr>
          <w:rFonts w:hint="eastAsia" w:ascii="黑体" w:hAnsi="黑体" w:eastAsia="黑体"/>
          <w:b/>
          <w:sz w:val="44"/>
          <w:szCs w:val="44"/>
          <w:lang w:eastAsia="zh-CN"/>
        </w:rPr>
        <w:t>上海体育大学202</w:t>
      </w:r>
      <w:r>
        <w:rPr>
          <w:rFonts w:hint="eastAsia" w:ascii="黑体" w:hAnsi="黑体" w:eastAsia="黑体"/>
          <w:b/>
          <w:sz w:val="44"/>
          <w:szCs w:val="44"/>
          <w:lang w:val="en-US" w:eastAsia="zh-CN"/>
        </w:rPr>
        <w:t>5</w:t>
      </w:r>
      <w:r>
        <w:rPr>
          <w:rFonts w:hint="eastAsia" w:ascii="黑体" w:hAnsi="黑体" w:eastAsia="黑体"/>
          <w:b/>
          <w:sz w:val="44"/>
          <w:szCs w:val="44"/>
        </w:rPr>
        <w:t>年推免生</w:t>
      </w:r>
    </w:p>
    <w:p w14:paraId="782FCFFC">
      <w:pPr>
        <w:jc w:val="center"/>
        <w:rPr>
          <w:rFonts w:ascii="黑体" w:hAnsi="黑体" w:eastAsia="黑体"/>
          <w:b/>
          <w:sz w:val="44"/>
          <w:szCs w:val="44"/>
        </w:rPr>
      </w:pPr>
      <w:r>
        <w:rPr>
          <w:rFonts w:hint="eastAsia" w:ascii="黑体" w:hAnsi="黑体" w:eastAsia="黑体"/>
          <w:b/>
          <w:sz w:val="44"/>
          <w:szCs w:val="44"/>
        </w:rPr>
        <w:t>远程复试考生诚信考试承诺书</w:t>
      </w:r>
    </w:p>
    <w:p w14:paraId="091564C2">
      <w:pPr>
        <w:pStyle w:val="4"/>
        <w:spacing w:before="0" w:beforeAutospacing="0" w:after="225" w:afterAutospacing="0" w:line="360" w:lineRule="auto"/>
        <w:ind w:firstLine="480" w:firstLineChars="200"/>
        <w:rPr>
          <w:rFonts w:asciiTheme="minorEastAsia" w:hAnsiTheme="minorEastAsia" w:eastAsiaTheme="minorEastAsia"/>
          <w:color w:val="333333"/>
        </w:rPr>
      </w:pPr>
      <w:r>
        <w:rPr>
          <w:rFonts w:asciiTheme="minorEastAsia" w:hAnsiTheme="minorEastAsia" w:eastAsiaTheme="minorEastAsia"/>
          <w:color w:val="333333"/>
        </w:rPr>
        <w:t xml:space="preserve">我是参加 </w:t>
      </w:r>
      <w:r>
        <w:rPr>
          <w:rFonts w:hint="eastAsia" w:asciiTheme="minorEastAsia" w:hAnsiTheme="minorEastAsia" w:eastAsiaTheme="minorEastAsia"/>
          <w:color w:val="333333"/>
          <w:lang w:eastAsia="zh-CN"/>
        </w:rPr>
        <w:t>202</w:t>
      </w:r>
      <w:r>
        <w:rPr>
          <w:rFonts w:hint="eastAsia" w:asciiTheme="minorEastAsia" w:hAnsiTheme="minorEastAsia" w:eastAsiaTheme="minorEastAsia"/>
          <w:color w:val="333333"/>
          <w:lang w:val="en-US" w:eastAsia="zh-CN"/>
        </w:rPr>
        <w:t>5</w:t>
      </w:r>
      <w:r>
        <w:rPr>
          <w:rFonts w:asciiTheme="minorEastAsia" w:hAnsiTheme="minorEastAsia" w:eastAsiaTheme="minorEastAsia"/>
          <w:color w:val="333333"/>
        </w:rPr>
        <w:t>年</w:t>
      </w:r>
      <w:r>
        <w:rPr>
          <w:rFonts w:hint="eastAsia" w:asciiTheme="minorEastAsia" w:hAnsiTheme="minorEastAsia" w:eastAsiaTheme="minorEastAsia"/>
          <w:color w:val="333333"/>
        </w:rPr>
        <w:t>招收推免生远程复试</w:t>
      </w:r>
      <w:r>
        <w:rPr>
          <w:rFonts w:asciiTheme="minorEastAsia" w:hAnsiTheme="minorEastAsia" w:eastAsiaTheme="minorEastAsia"/>
          <w:color w:val="333333"/>
        </w:rPr>
        <w:t>的考生。我已认真阅读</w:t>
      </w:r>
      <w:r>
        <w:rPr>
          <w:rFonts w:asciiTheme="minorEastAsia" w:hAnsiTheme="minorEastAsia" w:eastAsiaTheme="minorEastAsia"/>
        </w:rPr>
        <w:t>《</w:t>
      </w:r>
      <w:r>
        <w:rPr>
          <w:rFonts w:hint="eastAsia" w:asciiTheme="minorEastAsia" w:hAnsiTheme="minorEastAsia" w:eastAsiaTheme="minorEastAsia"/>
          <w:lang w:eastAsia="zh-CN"/>
        </w:rPr>
        <w:t>202</w:t>
      </w:r>
      <w:r>
        <w:rPr>
          <w:rFonts w:hint="eastAsia" w:asciiTheme="minorEastAsia" w:hAnsiTheme="minorEastAsia" w:eastAsiaTheme="minorEastAsia"/>
          <w:lang w:val="en-US" w:eastAsia="zh-CN"/>
        </w:rPr>
        <w:t>5</w:t>
      </w:r>
      <w:r>
        <w:rPr>
          <w:rFonts w:asciiTheme="minorEastAsia" w:hAnsiTheme="minorEastAsia" w:eastAsiaTheme="minorEastAsia"/>
        </w:rPr>
        <w:t>年全国硕士研究生招生工作管理规定》</w:t>
      </w:r>
      <w:r>
        <w:rPr>
          <w:rFonts w:asciiTheme="minorEastAsia" w:hAnsiTheme="minorEastAsia" w:eastAsiaTheme="minorEastAsia"/>
          <w:color w:val="333333"/>
        </w:rPr>
        <w:t>、</w:t>
      </w:r>
      <w:r>
        <w:rPr>
          <w:rFonts w:asciiTheme="minorEastAsia" w:hAnsiTheme="minorEastAsia" w:eastAsiaTheme="minorEastAsia"/>
        </w:rPr>
        <w:t>《国家教育考试违规处理办法》</w:t>
      </w:r>
      <w:r>
        <w:rPr>
          <w:rFonts w:asciiTheme="minorEastAsia" w:hAnsiTheme="minorEastAsia" w:eastAsiaTheme="minorEastAsia"/>
          <w:color w:val="333333"/>
        </w:rPr>
        <w:t>以及</w:t>
      </w:r>
      <w:r>
        <w:rPr>
          <w:rFonts w:hint="eastAsia" w:asciiTheme="minorEastAsia" w:hAnsiTheme="minorEastAsia" w:eastAsiaTheme="minorEastAsia"/>
          <w:color w:val="333333"/>
        </w:rPr>
        <w:t>《</w:t>
      </w:r>
      <w:r>
        <w:rPr>
          <w:rFonts w:hint="eastAsia" w:asciiTheme="minorEastAsia" w:hAnsiTheme="minorEastAsia" w:eastAsiaTheme="minorEastAsia"/>
          <w:color w:val="333333"/>
          <w:lang w:eastAsia="zh-CN"/>
        </w:rPr>
        <w:t>上海体</w:t>
      </w:r>
      <w:bookmarkStart w:id="0" w:name="_GoBack"/>
      <w:bookmarkEnd w:id="0"/>
      <w:r>
        <w:rPr>
          <w:rFonts w:hint="eastAsia" w:asciiTheme="minorEastAsia" w:hAnsiTheme="minorEastAsia" w:eastAsiaTheme="minorEastAsia"/>
          <w:color w:val="333333"/>
          <w:lang w:eastAsia="zh-CN"/>
        </w:rPr>
        <w:t>育大学202</w:t>
      </w:r>
      <w:r>
        <w:rPr>
          <w:rFonts w:hint="eastAsia" w:asciiTheme="minorEastAsia" w:hAnsiTheme="minorEastAsia" w:eastAsiaTheme="minorEastAsia"/>
          <w:color w:val="333333"/>
          <w:lang w:val="en-US" w:eastAsia="zh-CN"/>
        </w:rPr>
        <w:t>5</w:t>
      </w:r>
      <w:r>
        <w:rPr>
          <w:rFonts w:hint="eastAsia" w:asciiTheme="minorEastAsia" w:hAnsiTheme="minorEastAsia" w:eastAsiaTheme="minorEastAsia"/>
          <w:color w:val="333333"/>
        </w:rPr>
        <w:t>年接收推免生工作方案》</w:t>
      </w:r>
      <w:r>
        <w:rPr>
          <w:rFonts w:asciiTheme="minorEastAsia" w:hAnsiTheme="minorEastAsia" w:eastAsiaTheme="minorEastAsia"/>
          <w:color w:val="333333"/>
        </w:rPr>
        <w:t>。我已清楚了解，根据《中华人民共和国刑法修正案（九）》第二百八十四条，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根据2019年9月起施行的《最高人民法院、最高人民检察院关于办理组织考试作弊等刑事案件适用法律若干问题的解释》，在研究生招生考试中“组织考试作弊”“非法出售或者提供试题、答案”等情形，均应认定为刑法第二百八十四条规定之一的“情节严重”，将依法从重追究刑事责任。</w:t>
      </w:r>
    </w:p>
    <w:p w14:paraId="487A731D">
      <w:pPr>
        <w:pStyle w:val="4"/>
        <w:spacing w:before="0" w:beforeAutospacing="0" w:after="225" w:afterAutospacing="0" w:line="360" w:lineRule="auto"/>
        <w:ind w:firstLine="480"/>
        <w:rPr>
          <w:rFonts w:asciiTheme="minorEastAsia" w:hAnsiTheme="minorEastAsia" w:eastAsiaTheme="minorEastAsia"/>
          <w:color w:val="333333"/>
        </w:rPr>
      </w:pPr>
      <w:r>
        <w:rPr>
          <w:rStyle w:val="7"/>
          <w:rFonts w:asciiTheme="minorEastAsia" w:hAnsiTheme="minorEastAsia" w:eastAsiaTheme="minorEastAsia"/>
          <w:color w:val="333333"/>
        </w:rPr>
        <w:t>我郑重承诺：</w:t>
      </w:r>
    </w:p>
    <w:p w14:paraId="5738202C">
      <w:pPr>
        <w:pStyle w:val="4"/>
        <w:spacing w:after="225" w:line="360" w:lineRule="auto"/>
        <w:ind w:firstLine="480"/>
        <w:rPr>
          <w:rFonts w:asciiTheme="minorEastAsia" w:hAnsiTheme="minorEastAsia" w:eastAsiaTheme="minorEastAsia"/>
          <w:color w:val="333333"/>
        </w:rPr>
      </w:pPr>
      <w:r>
        <w:rPr>
          <w:rFonts w:hint="eastAsia" w:asciiTheme="minorEastAsia" w:hAnsiTheme="minorEastAsia" w:eastAsiaTheme="minorEastAsia"/>
          <w:color w:val="333333"/>
        </w:rPr>
        <w:t>1.保证所提交的信息和证件真实、准确。如有虚假信息和造假行为，本人自愿承担一切后果。</w:t>
      </w:r>
    </w:p>
    <w:p w14:paraId="3D3F9D60">
      <w:pPr>
        <w:pStyle w:val="4"/>
        <w:spacing w:after="225" w:line="360" w:lineRule="auto"/>
        <w:ind w:firstLine="480"/>
        <w:rPr>
          <w:rFonts w:asciiTheme="minorEastAsia" w:hAnsiTheme="minorEastAsia" w:eastAsiaTheme="minorEastAsia"/>
          <w:color w:val="333333"/>
        </w:rPr>
      </w:pPr>
      <w:r>
        <w:rPr>
          <w:rFonts w:hint="eastAsia" w:asciiTheme="minorEastAsia" w:hAnsiTheme="minorEastAsia" w:eastAsiaTheme="minorEastAsia"/>
          <w:color w:val="333333"/>
        </w:rPr>
        <w:t>2.自觉服从考试组织管理部门的统一安排，接受考务工作人员的检查、监督和管理。</w:t>
      </w:r>
    </w:p>
    <w:p w14:paraId="71C47734">
      <w:pPr>
        <w:pStyle w:val="4"/>
        <w:spacing w:before="0" w:beforeAutospacing="0" w:after="225" w:afterAutospacing="0" w:line="360" w:lineRule="auto"/>
        <w:ind w:firstLine="480"/>
        <w:rPr>
          <w:rFonts w:asciiTheme="minorEastAsia" w:hAnsiTheme="minorEastAsia" w:eastAsiaTheme="minorEastAsia"/>
          <w:color w:val="333333"/>
        </w:rPr>
      </w:pPr>
      <w:r>
        <w:rPr>
          <w:rFonts w:hint="eastAsia" w:asciiTheme="minorEastAsia" w:hAnsiTheme="minorEastAsia" w:eastAsiaTheme="minorEastAsia"/>
          <w:color w:val="333333"/>
        </w:rPr>
        <w:t>3．保证在考试中诚实守信，自觉遵守国家有关研究生招生考试法规、考试纪律和考场规则。对远程面试内容不录屏、不录音、不截屏、不传播。在我校复试工作全部结束前不对外透露或传播复试试题内容等有关情况。</w:t>
      </w:r>
    </w:p>
    <w:p w14:paraId="408F5CAD">
      <w:pPr>
        <w:pStyle w:val="4"/>
        <w:spacing w:before="0" w:beforeAutospacing="0" w:after="225" w:afterAutospacing="0" w:line="360" w:lineRule="auto"/>
        <w:ind w:firstLine="480"/>
        <w:rPr>
          <w:rFonts w:asciiTheme="minorEastAsia" w:hAnsiTheme="minorEastAsia" w:eastAsiaTheme="minorEastAsia"/>
          <w:color w:val="333333"/>
        </w:rPr>
      </w:pPr>
      <w:r>
        <w:rPr>
          <w:rFonts w:hint="eastAsia" w:asciiTheme="minorEastAsia" w:hAnsiTheme="minorEastAsia" w:eastAsiaTheme="minorEastAsia"/>
          <w:color w:val="333333"/>
        </w:rPr>
        <w:t>如有违法、违纪、违规行为，自愿服从监考人员根据国家有关规定所作出的处罚决定，接受处罚。</w:t>
      </w:r>
    </w:p>
    <w:p w14:paraId="21CF7752">
      <w:pPr>
        <w:spacing w:line="360" w:lineRule="auto"/>
        <w:rPr>
          <w:sz w:val="24"/>
        </w:rPr>
      </w:pPr>
    </w:p>
    <w:p w14:paraId="66A44E3A">
      <w:pPr>
        <w:spacing w:line="360" w:lineRule="auto"/>
        <w:jc w:val="right"/>
        <w:rPr>
          <w:rFonts w:ascii="仿宋" w:hAnsi="仿宋" w:eastAsia="仿宋"/>
          <w:sz w:val="24"/>
        </w:rPr>
      </w:pPr>
      <w:r>
        <w:rPr>
          <w:rFonts w:hint="eastAsia" w:ascii="仿宋" w:hAnsi="仿宋" w:eastAsia="仿宋"/>
          <w:sz w:val="24"/>
        </w:rPr>
        <w:t>承诺人（亲笔）签字：__________</w:t>
      </w:r>
    </w:p>
    <w:p w14:paraId="268E522D">
      <w:pPr>
        <w:spacing w:line="360" w:lineRule="auto"/>
        <w:jc w:val="right"/>
        <w:rPr>
          <w:rFonts w:ascii="仿宋" w:hAnsi="仿宋" w:eastAsia="仿宋"/>
          <w:sz w:val="24"/>
        </w:rPr>
      </w:pPr>
      <w:r>
        <w:rPr>
          <w:rFonts w:hint="eastAsia" w:ascii="仿宋" w:hAnsi="仿宋" w:eastAsia="仿宋"/>
          <w:sz w:val="24"/>
        </w:rPr>
        <w:t>年   月   日</w:t>
      </w:r>
    </w:p>
    <w:sectPr>
      <w:headerReference r:id="rId3" w:type="default"/>
      <w:headerReference r:id="rId4"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3475AF">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4F5B01">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kNGQ1ZmZhZjkwN2ZjOTNmNmVkMGFhZDBhOTE5YzQifQ=="/>
  </w:docVars>
  <w:rsids>
    <w:rsidRoot w:val="00D2262F"/>
    <w:rsid w:val="00034E50"/>
    <w:rsid w:val="00056E71"/>
    <w:rsid w:val="00070FDE"/>
    <w:rsid w:val="00126CB1"/>
    <w:rsid w:val="001409D5"/>
    <w:rsid w:val="00156F0F"/>
    <w:rsid w:val="00164928"/>
    <w:rsid w:val="00166C23"/>
    <w:rsid w:val="00175E29"/>
    <w:rsid w:val="001D39A0"/>
    <w:rsid w:val="002671EB"/>
    <w:rsid w:val="00353EB3"/>
    <w:rsid w:val="003544CE"/>
    <w:rsid w:val="003B2492"/>
    <w:rsid w:val="00436EE3"/>
    <w:rsid w:val="004454F8"/>
    <w:rsid w:val="00506A88"/>
    <w:rsid w:val="00512AB0"/>
    <w:rsid w:val="00522D58"/>
    <w:rsid w:val="00530B83"/>
    <w:rsid w:val="0055774E"/>
    <w:rsid w:val="005B509C"/>
    <w:rsid w:val="005D47CC"/>
    <w:rsid w:val="00613832"/>
    <w:rsid w:val="006A1BEA"/>
    <w:rsid w:val="006D551B"/>
    <w:rsid w:val="006E79AA"/>
    <w:rsid w:val="007326E5"/>
    <w:rsid w:val="007A688B"/>
    <w:rsid w:val="007D32E7"/>
    <w:rsid w:val="007F052B"/>
    <w:rsid w:val="00883477"/>
    <w:rsid w:val="008971CF"/>
    <w:rsid w:val="008D04A4"/>
    <w:rsid w:val="00A66F7E"/>
    <w:rsid w:val="00B14DA2"/>
    <w:rsid w:val="00B21524"/>
    <w:rsid w:val="00B23854"/>
    <w:rsid w:val="00B269DC"/>
    <w:rsid w:val="00BD6D61"/>
    <w:rsid w:val="00C277D6"/>
    <w:rsid w:val="00CE3639"/>
    <w:rsid w:val="00CE7CB6"/>
    <w:rsid w:val="00CF02A7"/>
    <w:rsid w:val="00D07F0C"/>
    <w:rsid w:val="00D2192E"/>
    <w:rsid w:val="00D2262F"/>
    <w:rsid w:val="00D26A4B"/>
    <w:rsid w:val="00D420F3"/>
    <w:rsid w:val="00D45976"/>
    <w:rsid w:val="00D761DD"/>
    <w:rsid w:val="00D806C4"/>
    <w:rsid w:val="00DA3667"/>
    <w:rsid w:val="00EA75AB"/>
    <w:rsid w:val="00EC5FAC"/>
    <w:rsid w:val="00FA0020"/>
    <w:rsid w:val="00FC5DAB"/>
    <w:rsid w:val="2596735A"/>
    <w:rsid w:val="3EAE46D4"/>
    <w:rsid w:val="3F920C5E"/>
    <w:rsid w:val="4F205D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22"/>
    <w:rPr>
      <w:b/>
      <w:bCs/>
    </w:rPr>
  </w:style>
  <w:style w:type="character" w:styleId="8">
    <w:name w:val="Hyperlink"/>
    <w:basedOn w:val="6"/>
    <w:semiHidden/>
    <w:unhideWhenUsed/>
    <w:qFormat/>
    <w:uiPriority w:val="99"/>
    <w:rPr>
      <w:color w:val="0000FF"/>
      <w:u w:val="single"/>
    </w:rPr>
  </w:style>
  <w:style w:type="character" w:customStyle="1" w:styleId="9">
    <w:name w:val="页眉 字符"/>
    <w:basedOn w:val="6"/>
    <w:link w:val="3"/>
    <w:qFormat/>
    <w:uiPriority w:val="0"/>
    <w:rPr>
      <w:kern w:val="2"/>
      <w:sz w:val="18"/>
      <w:szCs w:val="18"/>
    </w:rPr>
  </w:style>
  <w:style w:type="character" w:customStyle="1" w:styleId="10">
    <w:name w:val="页脚 字符"/>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chsi</Company>
  <Pages>1</Pages>
  <Words>610</Words>
  <Characters>636</Characters>
  <Lines>4</Lines>
  <Paragraphs>1</Paragraphs>
  <TotalTime>8</TotalTime>
  <ScaleCrop>false</ScaleCrop>
  <LinksUpToDate>false</LinksUpToDate>
  <CharactersWithSpaces>643</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2022-09-14T02:43:00Z</dcterms:created>
  <dc:creator>研招办</dc:creator>
  <cp:lastModifiedBy>SL</cp:lastModifiedBy>
  <cp:lastPrinted>2018-03-22T13:15:00Z</cp:lastPrinted>
  <dcterms:modified xsi:type="dcterms:W3CDTF">2024-09-14T00:19:10Z</dcterms:modified>
  <dc:title>报考博士研究生考生诚信考试承诺书</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BFD3B4702E5249F78176B6A3412AEDE5</vt:lpwstr>
  </property>
</Properties>
</file>