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57" w:type="dxa"/>
        <w:tblCellMar>
          <w:left w:w="0" w:type="dxa"/>
          <w:right w:w="0" w:type="dxa"/>
        </w:tblCellMar>
        <w:tblLook w:val="04A0" w:firstRow="1" w:lastRow="0" w:firstColumn="1" w:lastColumn="0" w:noHBand="0" w:noVBand="1"/>
      </w:tblPr>
      <w:tblGrid>
        <w:gridCol w:w="2029"/>
        <w:gridCol w:w="6404"/>
      </w:tblGrid>
      <w:tr w:rsidR="00384C52" w14:paraId="29C6F97A" w14:textId="77777777">
        <w:trPr>
          <w:cantSplit/>
          <w:trHeight w:val="432"/>
        </w:trPr>
        <w:tc>
          <w:tcPr>
            <w:tcW w:w="2029"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tcPr>
          <w:p w14:paraId="1F01A9E6" w14:textId="77777777" w:rsidR="00384C52" w:rsidRDefault="00000000">
            <w:pPr>
              <w:jc w:val="center"/>
            </w:pPr>
            <w:r>
              <w:rPr>
                <w:rFonts w:ascii="宋体" w:hAnsi="宋体" w:hint="eastAsia"/>
                <w:sz w:val="24"/>
                <w:szCs w:val="24"/>
              </w:rPr>
              <w:t>学科、专业名称</w:t>
            </w:r>
          </w:p>
        </w:tc>
        <w:tc>
          <w:tcPr>
            <w:tcW w:w="6404"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tcPr>
          <w:p w14:paraId="1DDFB246" w14:textId="77777777" w:rsidR="00384C52" w:rsidRDefault="00000000">
            <w:pPr>
              <w:ind w:firstLine="240"/>
            </w:pPr>
            <w:r>
              <w:rPr>
                <w:rFonts w:ascii="楷体_GB2312" w:hAnsi="楷体_GB2312"/>
                <w:sz w:val="24"/>
                <w:szCs w:val="24"/>
              </w:rPr>
              <w:t>基础数学</w:t>
            </w:r>
          </w:p>
        </w:tc>
      </w:tr>
      <w:tr w:rsidR="00384C52" w14:paraId="0FECC8F5" w14:textId="77777777">
        <w:tc>
          <w:tcPr>
            <w:tcW w:w="8433" w:type="dxa"/>
            <w:gridSpan w:val="2"/>
            <w:tcBorders>
              <w:top w:val="nil"/>
              <w:left w:val="single" w:sz="12" w:space="0" w:color="auto"/>
              <w:bottom w:val="single" w:sz="12" w:space="0" w:color="auto"/>
              <w:right w:val="single" w:sz="12" w:space="0" w:color="auto"/>
            </w:tcBorders>
            <w:tcMar>
              <w:top w:w="0" w:type="dxa"/>
              <w:left w:w="108" w:type="dxa"/>
              <w:bottom w:w="0" w:type="dxa"/>
              <w:right w:w="108" w:type="dxa"/>
            </w:tcMar>
          </w:tcPr>
          <w:p w14:paraId="515D9330" w14:textId="77777777" w:rsidR="00384C52" w:rsidRDefault="00000000">
            <w:pPr>
              <w:spacing w:line="360" w:lineRule="auto"/>
              <w:ind w:firstLineChars="200" w:firstLine="422"/>
              <w:rPr>
                <w:rFonts w:ascii="宋体" w:hAnsi="宋体" w:hint="eastAsia"/>
              </w:rPr>
            </w:pPr>
            <w:r>
              <w:rPr>
                <w:rFonts w:ascii="宋体" w:hAnsi="宋体" w:hint="eastAsia"/>
                <w:b/>
              </w:rPr>
              <w:t>学科、专业简介</w:t>
            </w:r>
            <w:r>
              <w:rPr>
                <w:rFonts w:ascii="宋体" w:hAnsi="宋体" w:hint="eastAsia"/>
              </w:rPr>
              <w:t>（导师、研究方向及其特色、学术地位、研究成果、在研项目、课程设置、就业去向等方面）：</w:t>
            </w:r>
          </w:p>
          <w:p w14:paraId="0DE4786D" w14:textId="77777777" w:rsidR="00384C52" w:rsidRDefault="00384C52">
            <w:pPr>
              <w:spacing w:line="360" w:lineRule="auto"/>
              <w:ind w:firstLineChars="200" w:firstLine="480"/>
              <w:rPr>
                <w:rFonts w:ascii="宋体" w:hAnsi="宋体" w:cs="Tahoma" w:hint="eastAsia"/>
                <w:sz w:val="24"/>
                <w:szCs w:val="24"/>
              </w:rPr>
            </w:pPr>
          </w:p>
          <w:p w14:paraId="10EC94DD" w14:textId="1544D824" w:rsidR="00384C52" w:rsidRDefault="00000000">
            <w:pPr>
              <w:spacing w:line="360" w:lineRule="auto"/>
              <w:ind w:firstLineChars="200" w:firstLine="420"/>
            </w:pPr>
            <w:r>
              <w:rPr>
                <w:rFonts w:ascii="宋体" w:hAnsi="宋体" w:cs="Tahoma" w:hint="eastAsia"/>
              </w:rPr>
              <w:t>上海师范大学数学学科自</w:t>
            </w:r>
            <w:r>
              <w:t>1980</w:t>
            </w:r>
            <w:r>
              <w:rPr>
                <w:rFonts w:ascii="宋体" w:hAnsi="宋体" w:hint="eastAsia"/>
              </w:rPr>
              <w:t>年代初开始招收硕士生</w:t>
            </w:r>
            <w:r>
              <w:rPr>
                <w:rFonts w:ascii="宋体" w:hAnsi="宋体" w:cs="Tahoma" w:hint="eastAsia"/>
              </w:rPr>
              <w:t>，2011年获批</w:t>
            </w:r>
            <w:r>
              <w:rPr>
                <w:rFonts w:ascii="宋体" w:hAnsi="宋体" w:hint="eastAsia"/>
              </w:rPr>
              <w:t>数学一级博士</w:t>
            </w:r>
            <w:r>
              <w:rPr>
                <w:rFonts w:ascii="宋体" w:hAnsi="宋体" w:cs="Tahoma" w:hint="eastAsia"/>
              </w:rPr>
              <w:t>学位授权点</w:t>
            </w:r>
            <w:r>
              <w:rPr>
                <w:rFonts w:ascii="宋体" w:hAnsi="宋体" w:hint="eastAsia"/>
              </w:rPr>
              <w:t>。基础数学专业现有教师2</w:t>
            </w:r>
            <w:r>
              <w:rPr>
                <w:rFonts w:ascii="宋体" w:hAnsi="宋体"/>
              </w:rPr>
              <w:t>5</w:t>
            </w:r>
            <w:r>
              <w:rPr>
                <w:rFonts w:ascii="宋体" w:hAnsi="宋体" w:hint="eastAsia"/>
              </w:rPr>
              <w:t>人，其中教授9人、副教授1</w:t>
            </w:r>
            <w:r>
              <w:rPr>
                <w:rFonts w:ascii="宋体" w:hAnsi="宋体"/>
              </w:rPr>
              <w:t>2</w:t>
            </w:r>
            <w:r>
              <w:rPr>
                <w:rFonts w:ascii="宋体" w:hAnsi="宋体" w:hint="eastAsia"/>
              </w:rPr>
              <w:t>人，在数学的十几个研究领域从事学术研究，总体研究力量强，是一支有朝气的研究队伍，部分教师在国内外具有较高的学术声誉；近年来，本专业教师在各类</w:t>
            </w:r>
            <w:r>
              <w:t>SCI/SCIE</w:t>
            </w:r>
            <w:r>
              <w:rPr>
                <w:rFonts w:ascii="宋体" w:hAnsi="宋体" w:hint="eastAsia"/>
              </w:rPr>
              <w:t>杂志上发表学术论文1</w:t>
            </w:r>
            <w:r>
              <w:t>00</w:t>
            </w:r>
            <w:r>
              <w:rPr>
                <w:rFonts w:ascii="宋体" w:hAnsi="宋体" w:hint="eastAsia"/>
              </w:rPr>
              <w:t>多篇，承担了国家自然科学基金、教育部博士学科点专项基金、上海市科委和教委等项目30余项。基础数学专业在</w:t>
            </w:r>
            <w:r>
              <w:rPr>
                <w:rFonts w:ascii="宋体" w:hAnsi="宋体" w:cs="Tahoma" w:hint="eastAsia"/>
              </w:rPr>
              <w:t>泛函分析、调和分析与函数逼近、交换代数、环与代数、组合数学及其应用、李理论与表示论、</w:t>
            </w:r>
            <w:r>
              <w:rPr>
                <w:rFonts w:ascii="宋体" w:hAnsi="宋体" w:hint="eastAsia"/>
              </w:rPr>
              <w:t>非线性分析与优化</w:t>
            </w:r>
            <w:r>
              <w:rPr>
                <w:rFonts w:ascii="宋体" w:hAnsi="宋体" w:cs="Tahoma" w:hint="eastAsia"/>
              </w:rPr>
              <w:t>等研究方向招收博士生，在</w:t>
            </w:r>
            <w:r>
              <w:rPr>
                <w:rFonts w:ascii="宋体" w:hAnsi="宋体"/>
              </w:rPr>
              <w:t>泛函分析、</w:t>
            </w:r>
            <w:r>
              <w:rPr>
                <w:rFonts w:ascii="宋体" w:hAnsi="宋体" w:cs="宋体" w:hint="eastAsia"/>
              </w:rPr>
              <w:t>调和分析与函数逼近、</w:t>
            </w:r>
            <w:r>
              <w:rPr>
                <w:rFonts w:ascii="宋体" w:hAnsi="宋体" w:hint="eastAsia"/>
              </w:rPr>
              <w:t>交换代数与代数几何</w:t>
            </w:r>
            <w:r>
              <w:rPr>
                <w:rFonts w:ascii="宋体" w:hAnsi="宋体" w:cs="宋体" w:hint="eastAsia"/>
              </w:rPr>
              <w:t>、</w:t>
            </w:r>
            <w:r>
              <w:rPr>
                <w:rFonts w:ascii="宋体" w:hAnsi="宋体" w:cs="Tahoma" w:hint="eastAsia"/>
              </w:rPr>
              <w:t>李理论与表示论</w:t>
            </w:r>
            <w:r>
              <w:rPr>
                <w:rFonts w:ascii="宋体" w:hAnsi="宋体" w:cs="宋体" w:hint="eastAsia"/>
              </w:rPr>
              <w:t>、</w:t>
            </w:r>
            <w:r>
              <w:rPr>
                <w:rFonts w:ascii="宋体" w:hAnsi="宋体" w:hint="eastAsia"/>
              </w:rPr>
              <w:t>一般</w:t>
            </w:r>
            <w:r>
              <w:rPr>
                <w:rFonts w:ascii="宋体" w:hAnsi="宋体"/>
              </w:rPr>
              <w:t>代数学</w:t>
            </w:r>
            <w:r>
              <w:rPr>
                <w:rFonts w:ascii="宋体" w:hAnsi="宋体" w:hint="eastAsia"/>
              </w:rPr>
              <w:t>与编码学</w:t>
            </w:r>
            <w:r>
              <w:rPr>
                <w:rFonts w:ascii="宋体" w:hAnsi="宋体"/>
              </w:rPr>
              <w:t>、组合数学</w:t>
            </w:r>
            <w:r>
              <w:rPr>
                <w:rFonts w:ascii="宋体" w:hAnsi="宋体" w:hint="eastAsia"/>
              </w:rPr>
              <w:t>及其应用、</w:t>
            </w:r>
            <w:r>
              <w:rPr>
                <w:rFonts w:ascii="宋体" w:hAnsi="宋体"/>
              </w:rPr>
              <w:t>Banach空间凸性理论、</w:t>
            </w:r>
            <w:r w:rsidR="001564D8">
              <w:rPr>
                <w:rFonts w:asciiTheme="minorEastAsia" w:eastAsiaTheme="minorEastAsia" w:hAnsiTheme="minorEastAsia"/>
              </w:rPr>
              <w:t>偏微分方程</w:t>
            </w:r>
            <w:r w:rsidR="001564D8">
              <w:rPr>
                <w:rFonts w:asciiTheme="minorEastAsia" w:eastAsiaTheme="minorEastAsia" w:hAnsiTheme="minorEastAsia" w:hint="eastAsia"/>
              </w:rPr>
              <w:t>与</w:t>
            </w:r>
            <w:r>
              <w:rPr>
                <w:rFonts w:asciiTheme="minorEastAsia" w:eastAsiaTheme="minorEastAsia" w:hAnsiTheme="minorEastAsia"/>
              </w:rPr>
              <w:t>几何分析</w:t>
            </w:r>
            <w:r>
              <w:rPr>
                <w:rFonts w:asciiTheme="minorEastAsia" w:eastAsiaTheme="minorEastAsia" w:hAnsiTheme="minorEastAsia" w:hint="eastAsia"/>
              </w:rPr>
              <w:t>、</w:t>
            </w:r>
            <w:r>
              <w:rPr>
                <w:rFonts w:ascii="宋体" w:hAnsi="宋体" w:hint="eastAsia"/>
              </w:rPr>
              <w:t>非线性分析与优化</w:t>
            </w:r>
            <w:r>
              <w:rPr>
                <w:rFonts w:ascii="宋体" w:hAnsi="宋体"/>
              </w:rPr>
              <w:t>等</w:t>
            </w:r>
            <w:r>
              <w:rPr>
                <w:rFonts w:ascii="宋体" w:hAnsi="宋体" w:cs="Tahoma" w:hint="eastAsia"/>
              </w:rPr>
              <w:t>研究方向招收硕士生。</w:t>
            </w:r>
            <w:r>
              <w:rPr>
                <w:rFonts w:ascii="宋体" w:hAnsi="宋体" w:cs="宋体" w:hint="eastAsia"/>
              </w:rPr>
              <w:t>本专业主要学习分析学（实分析、泛函分析、C*-代数、算子代数、调和分析、函数逼近论、凸几何分析等）， 代数学（代数学基础、代数学、李代数、代数群、表示论、环与代数，交换代数，半群理论，代数与编码等），微分方程（（线性）偏微分方程、非线性偏微分方程，Euler方程组，Navier-Stokes方程组等），组合学(组合论、图论、</w:t>
            </w:r>
            <w:r>
              <w:rPr>
                <w:rFonts w:ascii="宋体" w:hAnsi="宋体" w:cs="Tahoma" w:hint="eastAsia"/>
              </w:rPr>
              <w:t>生物信息学</w:t>
            </w:r>
            <w:r>
              <w:rPr>
                <w:rFonts w:ascii="宋体" w:hAnsi="宋体" w:cs="宋体" w:hint="eastAsia"/>
              </w:rPr>
              <w:t>)，几何学(拓扑学，微分几何，代数几何) 和空间理论(线性拓扑空间理论、B</w:t>
            </w:r>
            <w:r>
              <w:rPr>
                <w:rFonts w:ascii="宋体" w:hAnsi="宋体" w:cs="宋体"/>
              </w:rPr>
              <w:t>anach</w:t>
            </w:r>
            <w:r>
              <w:rPr>
                <w:rFonts w:ascii="宋体" w:hAnsi="宋体" w:cs="宋体" w:hint="eastAsia"/>
              </w:rPr>
              <w:t>空间几何理论、非线性算子逼近理论、拓扑不动点理论、变分分析与广义微分)等方面的数学基础知识</w:t>
            </w:r>
            <w:r>
              <w:rPr>
                <w:rFonts w:hAnsi="宋体"/>
                <w:spacing w:val="-31"/>
              </w:rPr>
              <w:t>。</w:t>
            </w:r>
            <w:r>
              <w:rPr>
                <w:rFonts w:hAnsi="宋体"/>
              </w:rPr>
              <w:t>本</w:t>
            </w:r>
            <w:r>
              <w:rPr>
                <w:rFonts w:hAnsi="宋体"/>
                <w:spacing w:val="-2"/>
              </w:rPr>
              <w:t>专</w:t>
            </w:r>
            <w:r>
              <w:rPr>
                <w:rFonts w:hAnsi="宋体"/>
              </w:rPr>
              <w:t>业</w:t>
            </w:r>
            <w:r>
              <w:rPr>
                <w:rFonts w:hAnsi="宋体" w:hint="eastAsia"/>
              </w:rPr>
              <w:t>硕士</w:t>
            </w:r>
            <w:r>
              <w:rPr>
                <w:rFonts w:hAnsi="宋体"/>
              </w:rPr>
              <w:t>毕业生</w:t>
            </w:r>
            <w:r>
              <w:rPr>
                <w:rFonts w:hAnsi="宋体" w:hint="eastAsia"/>
              </w:rPr>
              <w:t>要</w:t>
            </w:r>
            <w:r>
              <w:rPr>
                <w:rFonts w:hAnsi="宋体"/>
                <w:spacing w:val="-2"/>
              </w:rPr>
              <w:t>具</w:t>
            </w:r>
            <w:r>
              <w:rPr>
                <w:rFonts w:hAnsi="宋体"/>
              </w:rPr>
              <w:t>有</w:t>
            </w:r>
            <w:r>
              <w:rPr>
                <w:rFonts w:hAnsi="宋体"/>
                <w:spacing w:val="-2"/>
              </w:rPr>
              <w:t>扎</w:t>
            </w:r>
            <w:r>
              <w:rPr>
                <w:rFonts w:hAnsi="宋体"/>
              </w:rPr>
              <w:t>实</w:t>
            </w:r>
            <w:r>
              <w:rPr>
                <w:rFonts w:hAnsi="宋体"/>
                <w:spacing w:val="-2"/>
              </w:rPr>
              <w:t>宽</w:t>
            </w:r>
            <w:r>
              <w:rPr>
                <w:rFonts w:hAnsi="宋体"/>
              </w:rPr>
              <w:t>广</w:t>
            </w:r>
            <w:r>
              <w:rPr>
                <w:rFonts w:hAnsi="宋体"/>
                <w:spacing w:val="-2"/>
              </w:rPr>
              <w:t>的</w:t>
            </w:r>
            <w:r>
              <w:rPr>
                <w:rFonts w:hAnsi="宋体"/>
              </w:rPr>
              <w:t>数</w:t>
            </w:r>
            <w:r>
              <w:rPr>
                <w:rFonts w:hAnsi="宋体"/>
                <w:spacing w:val="-2"/>
              </w:rPr>
              <w:t>学</w:t>
            </w:r>
            <w:r>
              <w:rPr>
                <w:rFonts w:hAnsi="宋体"/>
              </w:rPr>
              <w:t>基础</w:t>
            </w:r>
            <w:r>
              <w:rPr>
                <w:rFonts w:hAnsi="宋体"/>
                <w:spacing w:val="-31"/>
              </w:rPr>
              <w:t>，</w:t>
            </w:r>
            <w:r>
              <w:rPr>
                <w:rFonts w:ascii="宋体" w:hAnsi="宋体" w:cs="Tahoma" w:hint="eastAsia"/>
              </w:rPr>
              <w:t>毕业后或</w:t>
            </w:r>
            <w:r>
              <w:rPr>
                <w:rFonts w:ascii="宋体" w:hAnsi="宋体" w:hint="eastAsia"/>
              </w:rPr>
              <w:t>攻读博士学位、或</w:t>
            </w:r>
            <w:r>
              <w:rPr>
                <w:rFonts w:hAnsi="宋体"/>
              </w:rPr>
              <w:t>从</w:t>
            </w:r>
            <w:r>
              <w:rPr>
                <w:rFonts w:hAnsi="宋体"/>
                <w:spacing w:val="-2"/>
              </w:rPr>
              <w:t>事</w:t>
            </w:r>
            <w:r>
              <w:rPr>
                <w:rFonts w:hAnsi="宋体"/>
              </w:rPr>
              <w:t>与</w:t>
            </w:r>
            <w:r>
              <w:rPr>
                <w:rFonts w:hAnsi="宋体"/>
                <w:spacing w:val="-2"/>
              </w:rPr>
              <w:t>数</w:t>
            </w:r>
            <w:r>
              <w:rPr>
                <w:rFonts w:hAnsi="宋体"/>
              </w:rPr>
              <w:t>学相</w:t>
            </w:r>
            <w:r>
              <w:rPr>
                <w:rFonts w:hAnsi="宋体"/>
                <w:spacing w:val="-2"/>
              </w:rPr>
              <w:t>关</w:t>
            </w:r>
            <w:r>
              <w:rPr>
                <w:rFonts w:hAnsi="宋体"/>
              </w:rPr>
              <w:t>的</w:t>
            </w:r>
            <w:r>
              <w:rPr>
                <w:rFonts w:hAnsi="宋体"/>
                <w:spacing w:val="-2"/>
              </w:rPr>
              <w:t>科</w:t>
            </w:r>
            <w:r>
              <w:rPr>
                <w:rFonts w:hAnsi="宋体"/>
              </w:rPr>
              <w:t>研</w:t>
            </w:r>
            <w:r>
              <w:rPr>
                <w:rFonts w:hAnsi="宋体"/>
                <w:spacing w:val="-31"/>
              </w:rPr>
              <w:t>、</w:t>
            </w:r>
            <w:r>
              <w:rPr>
                <w:rFonts w:hAnsi="宋体"/>
              </w:rPr>
              <w:t>教</w:t>
            </w:r>
            <w:r>
              <w:rPr>
                <w:rFonts w:hAnsi="宋体"/>
                <w:spacing w:val="-2"/>
              </w:rPr>
              <w:t>学</w:t>
            </w:r>
            <w:r>
              <w:rPr>
                <w:rFonts w:hAnsi="宋体"/>
              </w:rPr>
              <w:t>工</w:t>
            </w:r>
            <w:r>
              <w:rPr>
                <w:rFonts w:hAnsi="宋体"/>
                <w:spacing w:val="-2"/>
              </w:rPr>
              <w:t>作</w:t>
            </w:r>
            <w:r>
              <w:rPr>
                <w:rFonts w:hAnsi="宋体" w:hint="eastAsia"/>
                <w:spacing w:val="-2"/>
              </w:rPr>
              <w:t>，</w:t>
            </w:r>
            <w:r>
              <w:rPr>
                <w:rFonts w:hAnsi="宋体"/>
              </w:rPr>
              <w:t>或在</w:t>
            </w:r>
            <w:r>
              <w:rPr>
                <w:rFonts w:hAnsi="宋体"/>
                <w:spacing w:val="-2"/>
              </w:rPr>
              <w:t>工</w:t>
            </w:r>
            <w:r>
              <w:rPr>
                <w:rFonts w:hAnsi="宋体"/>
              </w:rPr>
              <w:t>程</w:t>
            </w:r>
            <w:r>
              <w:rPr>
                <w:rFonts w:hAnsi="宋体"/>
                <w:spacing w:val="-2"/>
              </w:rPr>
              <w:t>技</w:t>
            </w:r>
            <w:r>
              <w:rPr>
                <w:rFonts w:hAnsi="宋体"/>
              </w:rPr>
              <w:t>术</w:t>
            </w:r>
            <w:r>
              <w:rPr>
                <w:rFonts w:hAnsi="宋体"/>
                <w:spacing w:val="-31"/>
              </w:rPr>
              <w:t>、</w:t>
            </w:r>
            <w:r>
              <w:rPr>
                <w:rFonts w:hAnsi="宋体"/>
              </w:rPr>
              <w:t>经</w:t>
            </w:r>
            <w:r>
              <w:rPr>
                <w:rFonts w:hAnsi="宋体"/>
                <w:spacing w:val="-2"/>
              </w:rPr>
              <w:t>济</w:t>
            </w:r>
            <w:r>
              <w:rPr>
                <w:rFonts w:hAnsi="宋体"/>
              </w:rPr>
              <w:t>、金融</w:t>
            </w:r>
            <w:r>
              <w:rPr>
                <w:rFonts w:hAnsi="宋体"/>
                <w:spacing w:val="-2"/>
              </w:rPr>
              <w:t>等</w:t>
            </w:r>
            <w:r>
              <w:rPr>
                <w:rFonts w:hAnsi="宋体"/>
              </w:rPr>
              <w:t>部</w:t>
            </w:r>
            <w:r>
              <w:rPr>
                <w:rFonts w:hAnsi="宋体"/>
                <w:spacing w:val="-2"/>
              </w:rPr>
              <w:t>门</w:t>
            </w:r>
            <w:r>
              <w:rPr>
                <w:rFonts w:hAnsi="宋体"/>
              </w:rPr>
              <w:t>中</w:t>
            </w:r>
            <w:r>
              <w:rPr>
                <w:rFonts w:hAnsi="宋体" w:hint="eastAsia"/>
              </w:rPr>
              <w:t>利</w:t>
            </w:r>
            <w:r>
              <w:rPr>
                <w:rFonts w:hAnsi="宋体"/>
                <w:spacing w:val="-2"/>
              </w:rPr>
              <w:t>用</w:t>
            </w:r>
            <w:r>
              <w:rPr>
                <w:rFonts w:hAnsi="宋体"/>
              </w:rPr>
              <w:t>数</w:t>
            </w:r>
            <w:r>
              <w:rPr>
                <w:rFonts w:hAnsi="宋体"/>
                <w:spacing w:val="-2"/>
              </w:rPr>
              <w:t>学</w:t>
            </w:r>
            <w:r>
              <w:rPr>
                <w:rFonts w:hAnsi="宋体"/>
              </w:rPr>
              <w:t>和</w:t>
            </w:r>
            <w:r>
              <w:rPr>
                <w:rFonts w:hAnsi="宋体"/>
                <w:spacing w:val="-2"/>
              </w:rPr>
              <w:t>计</w:t>
            </w:r>
            <w:r>
              <w:rPr>
                <w:rFonts w:hAnsi="宋体"/>
              </w:rPr>
              <w:t>算机</w:t>
            </w:r>
            <w:r>
              <w:rPr>
                <w:rFonts w:hAnsi="宋体"/>
                <w:spacing w:val="-2"/>
              </w:rPr>
              <w:t>解</w:t>
            </w:r>
            <w:r>
              <w:rPr>
                <w:rFonts w:hAnsi="宋体"/>
              </w:rPr>
              <w:t>决</w:t>
            </w:r>
            <w:r>
              <w:rPr>
                <w:rFonts w:hAnsi="宋体"/>
                <w:spacing w:val="-2"/>
              </w:rPr>
              <w:t>实</w:t>
            </w:r>
            <w:r>
              <w:rPr>
                <w:rFonts w:hAnsi="宋体"/>
              </w:rPr>
              <w:t>际</w:t>
            </w:r>
            <w:r>
              <w:rPr>
                <w:rFonts w:hAnsi="宋体"/>
                <w:spacing w:val="-2"/>
              </w:rPr>
              <w:t>问</w:t>
            </w:r>
            <w:r>
              <w:rPr>
                <w:rFonts w:hAnsi="宋体"/>
              </w:rPr>
              <w:t>题</w:t>
            </w:r>
            <w:r>
              <w:rPr>
                <w:rFonts w:hAnsi="宋体"/>
                <w:spacing w:val="-2"/>
              </w:rPr>
              <w:t>的</w:t>
            </w:r>
            <w:r>
              <w:rPr>
                <w:rFonts w:hAnsi="宋体"/>
              </w:rPr>
              <w:t>工</w:t>
            </w:r>
            <w:r>
              <w:rPr>
                <w:rFonts w:hAnsi="宋体"/>
                <w:spacing w:val="-2"/>
              </w:rPr>
              <w:t>作</w:t>
            </w:r>
            <w:r>
              <w:rPr>
                <w:rFonts w:hAnsi="宋体" w:hint="eastAsia"/>
                <w:spacing w:val="-2"/>
              </w:rPr>
              <w:t>，</w:t>
            </w:r>
            <w:r>
              <w:rPr>
                <w:rFonts w:ascii="宋体" w:hAnsi="宋体" w:cs="宋体" w:hint="eastAsia"/>
              </w:rPr>
              <w:t>为高等院校、中学及相关领域培养合格的专门人才。</w:t>
            </w:r>
            <w:r>
              <w:t> </w:t>
            </w:r>
          </w:p>
          <w:p w14:paraId="5F179CA7" w14:textId="77777777" w:rsidR="00384C52" w:rsidRDefault="00384C52">
            <w:pPr>
              <w:spacing w:line="360" w:lineRule="auto"/>
            </w:pPr>
          </w:p>
          <w:p w14:paraId="27E19F9E" w14:textId="77777777" w:rsidR="00384C52" w:rsidRDefault="00384C52">
            <w:pPr>
              <w:spacing w:line="360" w:lineRule="auto"/>
            </w:pPr>
          </w:p>
          <w:p w14:paraId="15B527EC" w14:textId="77777777" w:rsidR="00384C52" w:rsidRDefault="00384C52">
            <w:pPr>
              <w:spacing w:line="360" w:lineRule="auto"/>
            </w:pPr>
          </w:p>
          <w:p w14:paraId="61C95310" w14:textId="77777777" w:rsidR="00384C52" w:rsidRDefault="00000000">
            <w:pPr>
              <w:spacing w:line="360" w:lineRule="auto"/>
              <w:ind w:firstLineChars="200" w:firstLine="422"/>
              <w:rPr>
                <w:b/>
              </w:rPr>
            </w:pPr>
            <w:r>
              <w:rPr>
                <w:rFonts w:hint="eastAsia"/>
                <w:b/>
              </w:rPr>
              <w:t>研究方向简介：</w:t>
            </w:r>
          </w:p>
          <w:p w14:paraId="03846DD9" w14:textId="77777777" w:rsidR="00384C52" w:rsidRDefault="00384C52">
            <w:pPr>
              <w:spacing w:line="360" w:lineRule="auto"/>
            </w:pPr>
          </w:p>
          <w:p w14:paraId="0A76D9EE" w14:textId="77777777" w:rsidR="00384C52" w:rsidRDefault="00000000">
            <w:pPr>
              <w:shd w:val="clear" w:color="auto" w:fill="FFFFFF"/>
              <w:spacing w:line="360" w:lineRule="auto"/>
              <w:ind w:firstLineChars="200" w:firstLine="422"/>
              <w:jc w:val="left"/>
              <w:rPr>
                <w:rFonts w:asciiTheme="minorEastAsia" w:hAnsiTheme="minorEastAsia" w:cstheme="minorEastAsia" w:hint="eastAsia"/>
              </w:rPr>
            </w:pPr>
            <w:r>
              <w:rPr>
                <w:rFonts w:ascii="宋体" w:hAnsi="宋体" w:hint="eastAsia"/>
                <w:b/>
              </w:rPr>
              <w:t>泛函分析方向：</w:t>
            </w:r>
            <w:r>
              <w:rPr>
                <w:rFonts w:ascii="宋体" w:hAnsi="宋体" w:hint="eastAsia"/>
              </w:rPr>
              <w:t xml:space="preserve"> </w:t>
            </w:r>
            <w:r>
              <w:rPr>
                <w:rFonts w:hAnsi="宋体"/>
              </w:rPr>
              <w:t>该方向主要研究</w:t>
            </w:r>
            <w:r>
              <w:t>Hilbert C*-</w:t>
            </w:r>
            <w:r>
              <w:rPr>
                <w:rFonts w:hAnsi="宋体"/>
              </w:rPr>
              <w:t>模、算子和矩阵广义逆的理论及其应用。最近十年，主要研究了可共轭算子的极分解及其应用，</w:t>
            </w:r>
            <w:r>
              <w:t xml:space="preserve"> </w:t>
            </w:r>
            <w:r>
              <w:rPr>
                <w:rFonts w:hAnsi="宋体"/>
              </w:rPr>
              <w:t>两个投影算子的</w:t>
            </w:r>
            <w:r>
              <w:t>Halmos</w:t>
            </w:r>
            <w:r>
              <w:rPr>
                <w:rFonts w:hAnsi="宋体"/>
              </w:rPr>
              <w:t>分解及其应用，</w:t>
            </w:r>
            <w:r>
              <w:t xml:space="preserve"> </w:t>
            </w:r>
            <w:r>
              <w:rPr>
                <w:rFonts w:hAnsi="宋体"/>
              </w:rPr>
              <w:t>推广的</w:t>
            </w:r>
            <w:r>
              <w:t>Douglas</w:t>
            </w:r>
            <w:r>
              <w:rPr>
                <w:rFonts w:hAnsi="宋体"/>
              </w:rPr>
              <w:t>值域包含定理及其应用，</w:t>
            </w:r>
            <w:r>
              <w:t xml:space="preserve"> </w:t>
            </w:r>
            <w:r>
              <w:rPr>
                <w:rFonts w:hAnsi="宋体"/>
              </w:rPr>
              <w:t>可共轭算子的广义并联和，算子和矩阵广义逆的表示和扰动等课题。主要结果发表于</w:t>
            </w:r>
            <w:r>
              <w:t>SIAM J. Numer. Anal.</w:t>
            </w:r>
            <w:r>
              <w:rPr>
                <w:rFonts w:hAnsi="宋体"/>
              </w:rPr>
              <w:t>，</w:t>
            </w:r>
            <w:r>
              <w:t>SIAM. J. Matrix. Anal.</w:t>
            </w:r>
            <w:r>
              <w:rPr>
                <w:rFonts w:hint="eastAsia"/>
              </w:rPr>
              <w:t xml:space="preserve"> </w:t>
            </w:r>
            <w:r>
              <w:t>Appl.</w:t>
            </w:r>
            <w:r>
              <w:rPr>
                <w:rFonts w:hAnsi="宋体"/>
              </w:rPr>
              <w:t>，</w:t>
            </w:r>
            <w:r>
              <w:t>J. Math. Anal. Appl.</w:t>
            </w:r>
            <w:r>
              <w:rPr>
                <w:rFonts w:hAnsi="宋体"/>
              </w:rPr>
              <w:t>，</w:t>
            </w:r>
            <w:r>
              <w:t>Linear Algebra Appl.</w:t>
            </w:r>
            <w:r>
              <w:rPr>
                <w:rFonts w:hAnsi="宋体"/>
              </w:rPr>
              <w:t>，</w:t>
            </w:r>
            <w:r>
              <w:t>Linear Multilinear Algebra</w:t>
            </w:r>
            <w:r>
              <w:rPr>
                <w:rFonts w:hAnsi="宋体"/>
              </w:rPr>
              <w:t>和</w:t>
            </w:r>
            <w:r>
              <w:t>Appl. Math. Comput.</w:t>
            </w:r>
            <w:r>
              <w:rPr>
                <w:rFonts w:hAnsi="宋体"/>
              </w:rPr>
              <w:t>等期刊上。主持过国家自然科学基金项目</w:t>
            </w:r>
            <w:r>
              <w:t>3</w:t>
            </w:r>
            <w:r>
              <w:rPr>
                <w:rFonts w:hAnsi="宋体"/>
              </w:rPr>
              <w:t>项，以及上海市科委、教委项目多项。</w:t>
            </w:r>
          </w:p>
          <w:p w14:paraId="0C932681" w14:textId="77777777" w:rsidR="00384C52" w:rsidRDefault="00384C52">
            <w:pPr>
              <w:shd w:val="clear" w:color="auto" w:fill="FFFFFF"/>
              <w:spacing w:line="360" w:lineRule="auto"/>
              <w:ind w:firstLineChars="200" w:firstLine="420"/>
              <w:jc w:val="left"/>
              <w:rPr>
                <w:rFonts w:asciiTheme="minorEastAsia" w:hAnsiTheme="minorEastAsia" w:cstheme="minorEastAsia" w:hint="eastAsia"/>
              </w:rPr>
            </w:pPr>
          </w:p>
          <w:p w14:paraId="0438C855" w14:textId="77777777" w:rsidR="00384C52" w:rsidRDefault="00000000">
            <w:pPr>
              <w:shd w:val="clear" w:color="auto" w:fill="FFFFFF"/>
              <w:spacing w:line="360" w:lineRule="auto"/>
              <w:ind w:firstLineChars="200" w:firstLine="422"/>
              <w:jc w:val="left"/>
              <w:rPr>
                <w:rFonts w:asciiTheme="minorEastAsia" w:hAnsiTheme="minorEastAsia" w:cstheme="minorEastAsia" w:hint="eastAsia"/>
              </w:rPr>
            </w:pPr>
            <w:r>
              <w:rPr>
                <w:rFonts w:asciiTheme="minorEastAsia" w:hAnsiTheme="minorEastAsia" w:cstheme="minorEastAsia" w:hint="eastAsia"/>
                <w:b/>
              </w:rPr>
              <w:lastRenderedPageBreak/>
              <w:t>调和分析与函数逼近方向：</w:t>
            </w:r>
            <w:r>
              <w:rPr>
                <w:rFonts w:asciiTheme="minorEastAsia" w:hAnsiTheme="minorEastAsia" w:cstheme="minorEastAsia" w:hint="eastAsia"/>
              </w:rPr>
              <w:t xml:space="preserve"> 该方向涉及的研究领域是调和分析、Dunkl理论、函数逼近和Radon变换，特别侧重于研究这些领域间的交叉问题。半个多世纪以来，以实方法为基础的现代调和分析形成了完整的理论体系，摆脱了经典调和分析对复方法的强烈依赖，并推动着偏微分方程、概率论等多个领域的发展；Dunkl理论是研究与反射对称和根系有关的分析问题的新领域，涉及多个数学分支，比如，描述量子多体系统的Calogero-Sutherland模型本质上就是关于对称群的Dunkl算子；函数逼近和Radon变换是研究重构问题的数学方法，分别是函数论和积分几何中的重要课题。该研究方向已在国际知名学术杂志上发表了系统和有影响的研究成果，主持国家自然科学基金项目</w:t>
            </w:r>
            <w:r>
              <w:rPr>
                <w:rFonts w:asciiTheme="minorEastAsia" w:hAnsiTheme="minorEastAsia" w:cstheme="minorEastAsia"/>
              </w:rPr>
              <w:t>6</w:t>
            </w:r>
            <w:r>
              <w:rPr>
                <w:rFonts w:asciiTheme="minorEastAsia" w:hAnsiTheme="minorEastAsia" w:cstheme="minorEastAsia" w:hint="eastAsia"/>
              </w:rPr>
              <w:t>项以及教育部博士点基金等省部级项目7项。</w:t>
            </w:r>
          </w:p>
          <w:p w14:paraId="116A1177" w14:textId="77777777" w:rsidR="00384C52" w:rsidRDefault="00000000">
            <w:pPr>
              <w:spacing w:line="360" w:lineRule="auto"/>
              <w:ind w:firstLine="420"/>
            </w:pPr>
            <w:r>
              <w:t> </w:t>
            </w:r>
          </w:p>
          <w:p w14:paraId="2D2CB8A1" w14:textId="02120409" w:rsidR="00384C52" w:rsidRDefault="00000000">
            <w:pPr>
              <w:shd w:val="clear" w:color="auto" w:fill="FFFFFF"/>
              <w:spacing w:line="360" w:lineRule="auto"/>
              <w:ind w:firstLineChars="200" w:firstLine="422"/>
              <w:jc w:val="left"/>
              <w:rPr>
                <w:rFonts w:asciiTheme="minorEastAsia" w:hAnsiTheme="minorEastAsia" w:cstheme="minorEastAsia" w:hint="eastAsia"/>
              </w:rPr>
            </w:pPr>
            <w:r>
              <w:rPr>
                <w:rFonts w:asciiTheme="minorEastAsia" w:hAnsiTheme="minorEastAsia" w:cstheme="minorEastAsia" w:hint="eastAsia"/>
                <w:b/>
              </w:rPr>
              <w:t xml:space="preserve">交换代数与代数几何方向： </w:t>
            </w:r>
            <w:r>
              <w:rPr>
                <w:rFonts w:asciiTheme="minorEastAsia" w:hAnsiTheme="minorEastAsia" w:cstheme="minorEastAsia" w:hint="eastAsia"/>
              </w:rPr>
              <w:t>在交换代数方面主要研究交换代数中一些与同调有关的问题，包括自由摸的复形、模的自由分解、局部上同调模、以及Noether环的一致性问题等。在代数几何方面主要研究Bridgeland稳定条件在代数簇上的存在性问题和稳定条件在代数几何正性中的应用、几何不变量理论在陈省身类不等式中的应用、代数曲面的纤维化的不变量计算、曲面的叶状结构分类、代数曲面的基本群计算以及曲线的模空间上的除子类等。该方向的研究成果发表在Adv. Math., J. Differ. Geom., Trans. Amer. Math. Soc., J. Algebra，Int. Math. Res. Not.和Math. Z</w:t>
            </w:r>
            <w:r>
              <w:rPr>
                <w:rFonts w:asciiTheme="minorEastAsia" w:hAnsiTheme="minorEastAsia" w:cstheme="minorEastAsia"/>
              </w:rPr>
              <w:t>.</w:t>
            </w:r>
            <w:r>
              <w:rPr>
                <w:rFonts w:asciiTheme="minorEastAsia" w:hAnsiTheme="minorEastAsia" w:cstheme="minorEastAsia" w:hint="eastAsia"/>
              </w:rPr>
              <w:t>等国际知名学术杂志上，承担国家自然科学基金重点项目，主持国家自然科学基金项目</w:t>
            </w:r>
            <w:r w:rsidR="00A06D1F">
              <w:rPr>
                <w:rFonts w:asciiTheme="minorEastAsia" w:hAnsiTheme="minorEastAsia" w:cstheme="minorEastAsia"/>
              </w:rPr>
              <w:t>5</w:t>
            </w:r>
            <w:r>
              <w:rPr>
                <w:rFonts w:asciiTheme="minorEastAsia" w:hAnsiTheme="minorEastAsia" w:cstheme="minorEastAsia" w:hint="eastAsia"/>
              </w:rPr>
              <w:t>项。</w:t>
            </w:r>
          </w:p>
          <w:p w14:paraId="27B3CD62" w14:textId="77777777" w:rsidR="00384C52" w:rsidRDefault="00384C52">
            <w:pPr>
              <w:shd w:val="clear" w:color="auto" w:fill="FFFFFF"/>
              <w:spacing w:line="360" w:lineRule="auto"/>
              <w:ind w:firstLineChars="200" w:firstLine="420"/>
              <w:jc w:val="left"/>
              <w:rPr>
                <w:rFonts w:asciiTheme="minorEastAsia" w:hAnsiTheme="minorEastAsia" w:cstheme="minorEastAsia" w:hint="eastAsia"/>
              </w:rPr>
            </w:pPr>
          </w:p>
          <w:p w14:paraId="37DAFAB9" w14:textId="77777777" w:rsidR="00384C52" w:rsidRDefault="00000000">
            <w:pPr>
              <w:spacing w:line="360" w:lineRule="auto"/>
              <w:ind w:firstLineChars="200" w:firstLine="422"/>
              <w:jc w:val="left"/>
              <w:rPr>
                <w:rFonts w:asciiTheme="minorEastAsia" w:hAnsiTheme="minorEastAsia" w:cstheme="minorEastAsia" w:hint="eastAsia"/>
              </w:rPr>
            </w:pPr>
            <w:r>
              <w:rPr>
                <w:rFonts w:asciiTheme="minorEastAsia" w:hAnsiTheme="minorEastAsia" w:cstheme="minorEastAsia" w:hint="eastAsia"/>
                <w:b/>
              </w:rPr>
              <w:t xml:space="preserve">李理论与表示论方向： </w:t>
            </w:r>
            <w:r>
              <w:rPr>
                <w:rFonts w:asciiTheme="minorEastAsia" w:hAnsiTheme="minorEastAsia" w:cstheme="minorEastAsia" w:hint="eastAsia"/>
              </w:rPr>
              <w:t>主要研究包括无穷维李代数和顶点代数的结构和表示；研究实反射群（Coxeter群）、复反射群及其Hecke代数的结构与表示理论，以及与反射群的表示相关的组合问题； 研究代数群和量子群的表示问题。 该方向的研究成果发表在J. Algebra，Int. Math. Res. Not.</w:t>
            </w:r>
            <w:r>
              <w:rPr>
                <w:rFonts w:asciiTheme="minorEastAsia" w:hAnsiTheme="minorEastAsia" w:cstheme="minorEastAsia"/>
              </w:rPr>
              <w:t>,</w:t>
            </w:r>
            <w:r>
              <w:rPr>
                <w:rFonts w:asciiTheme="minorEastAsia" w:hAnsiTheme="minorEastAsia" w:cstheme="minorEastAsia" w:hint="eastAsia"/>
              </w:rPr>
              <w:t xml:space="preserve"> Proc. Edinburgh Math.</w:t>
            </w:r>
            <w:r>
              <w:rPr>
                <w:rFonts w:asciiTheme="minorEastAsia" w:hAnsiTheme="minorEastAsia" w:cstheme="minorEastAsia"/>
              </w:rPr>
              <w:t xml:space="preserve"> </w:t>
            </w:r>
            <w:r>
              <w:rPr>
                <w:rFonts w:asciiTheme="minorEastAsia" w:hAnsiTheme="minorEastAsia" w:cstheme="minorEastAsia" w:hint="eastAsia"/>
              </w:rPr>
              <w:t>Soc.</w:t>
            </w:r>
            <w:r>
              <w:rPr>
                <w:rFonts w:asciiTheme="minorEastAsia" w:hAnsiTheme="minorEastAsia" w:cstheme="minorEastAsia"/>
              </w:rPr>
              <w:t xml:space="preserve">, </w:t>
            </w:r>
            <w:r>
              <w:rPr>
                <w:rFonts w:asciiTheme="minorEastAsia" w:hAnsiTheme="minorEastAsia" w:cstheme="minorEastAsia" w:hint="eastAsia"/>
              </w:rPr>
              <w:t>Science China Math.和Math. Z</w:t>
            </w:r>
            <w:r>
              <w:rPr>
                <w:rFonts w:asciiTheme="minorEastAsia" w:hAnsiTheme="minorEastAsia" w:cstheme="minorEastAsia"/>
              </w:rPr>
              <w:t>.</w:t>
            </w:r>
            <w:r>
              <w:rPr>
                <w:rFonts w:asciiTheme="minorEastAsia" w:hAnsiTheme="minorEastAsia" w:cstheme="minorEastAsia" w:hint="eastAsia"/>
              </w:rPr>
              <w:t>等国际知名学术杂志上，主持国家自然科学基金项目</w:t>
            </w:r>
            <w:r>
              <w:rPr>
                <w:rFonts w:asciiTheme="minorEastAsia" w:hAnsiTheme="minorEastAsia" w:cstheme="minorEastAsia"/>
              </w:rPr>
              <w:t>5</w:t>
            </w:r>
            <w:r>
              <w:rPr>
                <w:rFonts w:asciiTheme="minorEastAsia" w:hAnsiTheme="minorEastAsia" w:cstheme="minorEastAsia" w:hint="eastAsia"/>
              </w:rPr>
              <w:t>项。</w:t>
            </w:r>
          </w:p>
          <w:p w14:paraId="66D1680B" w14:textId="77777777" w:rsidR="00384C52" w:rsidRDefault="00384C52">
            <w:pPr>
              <w:spacing w:line="360" w:lineRule="auto"/>
              <w:ind w:firstLineChars="200" w:firstLine="420"/>
              <w:jc w:val="left"/>
              <w:rPr>
                <w:rFonts w:asciiTheme="minorEastAsia" w:hAnsiTheme="minorEastAsia" w:cstheme="minorEastAsia" w:hint="eastAsia"/>
              </w:rPr>
            </w:pPr>
          </w:p>
          <w:p w14:paraId="0A9149DD" w14:textId="77777777" w:rsidR="00384C52" w:rsidRDefault="00000000">
            <w:pPr>
              <w:shd w:val="clear" w:color="auto" w:fill="FFFFFF"/>
              <w:spacing w:line="360" w:lineRule="auto"/>
              <w:ind w:firstLineChars="200" w:firstLine="422"/>
              <w:jc w:val="left"/>
            </w:pPr>
            <w:r>
              <w:rPr>
                <w:rFonts w:ascii="宋体" w:hAnsi="宋体" w:cs="宋体" w:hint="eastAsia"/>
                <w:b/>
                <w:bCs/>
              </w:rPr>
              <w:t>一般代数学与密码学方向：</w:t>
            </w:r>
            <w:r>
              <w:rPr>
                <w:rFonts w:ascii="宋体" w:hAnsi="宋体" w:cs="宋体" w:hint="eastAsia"/>
              </w:rPr>
              <w:t>在环论方面，主要研究结合环上的导子、自同构及其相关的映射、环上函数恒等式。在半群代数方面，主要研究完全正则半群的性质和结构，讨论不同半格类之间的交互作用，利用同余和幂等元研究完全正则半群的子类。作为完全正则半群在毕竟正则半群范围内的推广，</w:t>
            </w:r>
            <w:r>
              <w:rPr>
                <w:rFonts w:ascii="宋体" w:hAnsi="宋体" w:cs="宋体"/>
              </w:rPr>
              <w:t>GV-</w:t>
            </w:r>
            <w:r>
              <w:rPr>
                <w:rFonts w:ascii="宋体" w:hAnsi="宋体" w:cs="宋体" w:hint="eastAsia"/>
              </w:rPr>
              <w:t>半群的结构和性质也是本方向的主要研究内容之一。在</w:t>
            </w:r>
            <w:r>
              <w:rPr>
                <w:rFonts w:ascii="宋体" w:hAnsi="宋体" w:cs="宋体" w:hint="eastAsia"/>
                <w:lang w:val="zh-CN"/>
              </w:rPr>
              <w:t>密码学方面，主要利用代数思想方法和组合技术等工具，研究密码函数的性质与构造，以及有限域上的线性码的性质与构造等。</w:t>
            </w:r>
            <w:r>
              <w:rPr>
                <w:rFonts w:ascii="宋体" w:hAnsi="宋体" w:cs="宋体" w:hint="eastAsia"/>
              </w:rPr>
              <w:t>相关研究成果发表在</w:t>
            </w:r>
            <w:r>
              <w:t>Israel J. Math.</w:t>
            </w:r>
            <w:r>
              <w:rPr>
                <w:rFonts w:cs="宋体" w:hint="eastAsia"/>
              </w:rPr>
              <w:t>，</w:t>
            </w:r>
            <w:r>
              <w:t xml:space="preserve"> J. Algebra</w:t>
            </w:r>
            <w:r>
              <w:rPr>
                <w:rFonts w:ascii="宋体" w:cs="宋体"/>
              </w:rPr>
              <w:t>,</w:t>
            </w:r>
            <w:r>
              <w:rPr>
                <w:rFonts w:ascii="宋体" w:hAnsi="宋体" w:cs="宋体"/>
              </w:rPr>
              <w:t xml:space="preserve"> </w:t>
            </w:r>
            <w:r>
              <w:t>IEEE Trans. Inf. Theory</w:t>
            </w:r>
            <w:r>
              <w:rPr>
                <w:rFonts w:cs="宋体" w:hint="eastAsia"/>
              </w:rPr>
              <w:t>，</w:t>
            </w:r>
            <w:r>
              <w:t>Comm. in Algebra</w:t>
            </w:r>
            <w:r>
              <w:rPr>
                <w:rFonts w:cs="宋体" w:hint="eastAsia"/>
              </w:rPr>
              <w:t>，</w:t>
            </w:r>
            <w:r>
              <w:t>Sci. China Math.</w:t>
            </w:r>
            <w:r>
              <w:rPr>
                <w:rFonts w:cs="宋体" w:hint="eastAsia"/>
              </w:rPr>
              <w:t>，</w:t>
            </w:r>
            <w:r>
              <w:t>Sci. China Inf. Sci.</w:t>
            </w:r>
            <w:r>
              <w:rPr>
                <w:rFonts w:cs="宋体" w:hint="eastAsia"/>
              </w:rPr>
              <w:t>，</w:t>
            </w:r>
            <w:r>
              <w:t>Linear Algebra and its Applications</w:t>
            </w:r>
            <w:r>
              <w:rPr>
                <w:rFonts w:cs="宋体" w:hint="eastAsia"/>
              </w:rPr>
              <w:t>，</w:t>
            </w:r>
            <w:r>
              <w:t xml:space="preserve">Des. Codes Cryptogr., Finite Fields and Appl. </w:t>
            </w:r>
            <w:r>
              <w:rPr>
                <w:rFonts w:cs="宋体" w:hint="eastAsia"/>
              </w:rPr>
              <w:t>等国际重要学术杂志上，并获得国家自然科学基金等的资助。</w:t>
            </w:r>
          </w:p>
          <w:p w14:paraId="02CB4AED" w14:textId="77777777" w:rsidR="00384C52" w:rsidRDefault="00384C52">
            <w:pPr>
              <w:shd w:val="clear" w:color="auto" w:fill="FFFFFF"/>
              <w:spacing w:line="360" w:lineRule="auto"/>
              <w:ind w:firstLineChars="200" w:firstLine="420"/>
              <w:jc w:val="left"/>
            </w:pPr>
          </w:p>
          <w:p w14:paraId="4C061CF2" w14:textId="77777777" w:rsidR="00384C52" w:rsidRDefault="00000000">
            <w:pPr>
              <w:shd w:val="clear" w:color="auto" w:fill="FFFFFF"/>
              <w:spacing w:line="360" w:lineRule="auto"/>
              <w:ind w:firstLineChars="200" w:firstLine="422"/>
              <w:jc w:val="left"/>
              <w:rPr>
                <w:rFonts w:asciiTheme="minorEastAsia" w:hAnsiTheme="minorEastAsia" w:cstheme="minorEastAsia" w:hint="eastAsia"/>
              </w:rPr>
            </w:pPr>
            <w:r>
              <w:rPr>
                <w:rFonts w:asciiTheme="minorEastAsia" w:hAnsiTheme="minorEastAsia" w:cstheme="minorEastAsia" w:hint="eastAsia"/>
                <w:b/>
              </w:rPr>
              <w:lastRenderedPageBreak/>
              <w:t xml:space="preserve">组合数学及其应用方向： </w:t>
            </w:r>
            <w:r>
              <w:rPr>
                <w:rFonts w:asciiTheme="minorEastAsia" w:hAnsiTheme="minorEastAsia" w:cstheme="minorEastAsia" w:hint="eastAsia"/>
                <w:lang w:val="zh-CN"/>
              </w:rPr>
              <w:t>本方向主要研究组合分析、组合计数、图论、有限集及有限偏序集上的组合学以及组合数学在计算生物学中的应用等。相关结果在Adv. Math., Adv. in</w:t>
            </w:r>
            <w:r>
              <w:rPr>
                <w:rFonts w:asciiTheme="minorEastAsia" w:hAnsiTheme="minorEastAsia" w:cstheme="minorEastAsia"/>
                <w:lang w:val="en-GB"/>
              </w:rPr>
              <w:t xml:space="preserve"> </w:t>
            </w:r>
            <w:r>
              <w:rPr>
                <w:rFonts w:asciiTheme="minorEastAsia" w:hAnsiTheme="minorEastAsia" w:cstheme="minorEastAsia" w:hint="eastAsia"/>
                <w:lang w:val="zh-CN"/>
              </w:rPr>
              <w:t xml:space="preserve"> Appl. Math., European J. Combin., J. Combin. Theory Ser. A, J. Comb. Optim.</w:t>
            </w:r>
            <w:r>
              <w:rPr>
                <w:rFonts w:asciiTheme="minorEastAsia" w:hAnsiTheme="minorEastAsia" w:cstheme="minorEastAsia"/>
                <w:lang w:val="en-GB"/>
              </w:rPr>
              <w:t>,</w:t>
            </w:r>
            <w:r>
              <w:rPr>
                <w:rFonts w:asciiTheme="minorEastAsia" w:hAnsiTheme="minorEastAsia" w:cstheme="minorEastAsia" w:hint="eastAsia"/>
                <w:lang w:val="zh-CN"/>
              </w:rPr>
              <w:t xml:space="preserve"> SIAM J. Discrete Math.以及在Genome Biology, Bioinformatics, PLoS Computational Biology 等杂志上发表论文100余篇。多次参加国家自然科学基金重点项目、主持国家自然科学基金面上项目、青年基金项目以及省部级项目多项。</w:t>
            </w:r>
          </w:p>
          <w:p w14:paraId="21914842" w14:textId="77777777" w:rsidR="00384C52" w:rsidRDefault="00384C52">
            <w:pPr>
              <w:spacing w:line="360" w:lineRule="auto"/>
              <w:ind w:firstLineChars="200" w:firstLine="420"/>
              <w:jc w:val="left"/>
              <w:rPr>
                <w:rFonts w:asciiTheme="minorEastAsia" w:hAnsiTheme="minorEastAsia" w:cstheme="minorEastAsia" w:hint="eastAsia"/>
              </w:rPr>
            </w:pPr>
          </w:p>
          <w:p w14:paraId="5D8DDC60" w14:textId="77777777" w:rsidR="00384C52" w:rsidRDefault="00000000">
            <w:pPr>
              <w:spacing w:line="360" w:lineRule="auto"/>
              <w:ind w:firstLineChars="200" w:firstLine="422"/>
              <w:rPr>
                <w:rFonts w:ascii="宋体" w:hAnsi="宋体" w:hint="eastAsia"/>
              </w:rPr>
            </w:pPr>
            <w:r>
              <w:rPr>
                <w:rFonts w:ascii="宋体" w:hAnsi="宋体"/>
                <w:b/>
              </w:rPr>
              <w:t>Banach 空间凸性理论</w:t>
            </w:r>
            <w:r>
              <w:rPr>
                <w:rFonts w:ascii="宋体" w:hAnsi="宋体" w:hint="eastAsia"/>
                <w:b/>
              </w:rPr>
              <w:t>方向</w:t>
            </w:r>
            <w:r>
              <w:rPr>
                <w:rFonts w:ascii="宋体" w:hAnsi="宋体"/>
                <w:b/>
              </w:rPr>
              <w:t>：</w:t>
            </w:r>
            <w:r>
              <w:rPr>
                <w:rFonts w:ascii="宋体" w:hAnsi="宋体" w:hint="eastAsia"/>
                <w:b/>
              </w:rPr>
              <w:t xml:space="preserve"> </w:t>
            </w:r>
            <w:r>
              <w:rPr>
                <w:rFonts w:ascii="宋体" w:hAnsi="宋体"/>
              </w:rPr>
              <w:t>主要研究 Banach 空间中凸集上的几何结构和不变量，以等周不等式、Minkowski 问题、Hadwiger 赋值刻画和几何断层学为代表，是现代Banach空间理论中与几何分析、概率统计、信息论和偏微分方程等交叉的活跃分支。相关研究成果发表在J. Funct. Anal., Trans. Amer. Math. Soc., Int. Math. Res. Not.等国际重要学术杂志上，主持完成国家自然科学基金青年项目，入选上海市青年科技英才扬帆计划，并获上海高校青年东方学者。</w:t>
            </w:r>
          </w:p>
          <w:p w14:paraId="264C24E5" w14:textId="77777777" w:rsidR="00384C52" w:rsidRDefault="00384C52">
            <w:pPr>
              <w:shd w:val="clear" w:color="auto" w:fill="FFFFFF"/>
              <w:spacing w:line="360" w:lineRule="auto"/>
              <w:ind w:firstLineChars="200" w:firstLine="420"/>
              <w:jc w:val="left"/>
              <w:rPr>
                <w:rFonts w:asciiTheme="minorEastAsia" w:hAnsiTheme="minorEastAsia" w:cstheme="minorEastAsia" w:hint="eastAsia"/>
              </w:rPr>
            </w:pPr>
          </w:p>
          <w:p w14:paraId="52302CBF" w14:textId="2CFE5B6E" w:rsidR="00384C52" w:rsidRDefault="00A06D1F">
            <w:pPr>
              <w:spacing w:line="360" w:lineRule="auto"/>
              <w:ind w:firstLineChars="200" w:firstLine="422"/>
              <w:jc w:val="left"/>
              <w:rPr>
                <w:rFonts w:asciiTheme="minorEastAsia" w:eastAsiaTheme="minorEastAsia" w:hAnsiTheme="minorEastAsia" w:hint="eastAsia"/>
                <w:shd w:val="clear" w:color="auto" w:fill="FFFFFF"/>
              </w:rPr>
            </w:pPr>
            <w:r>
              <w:rPr>
                <w:rFonts w:asciiTheme="minorEastAsia" w:eastAsiaTheme="minorEastAsia" w:hAnsiTheme="minorEastAsia"/>
                <w:b/>
              </w:rPr>
              <w:t>偏微分方程</w:t>
            </w:r>
            <w:r>
              <w:rPr>
                <w:rFonts w:asciiTheme="minorEastAsia" w:eastAsiaTheme="minorEastAsia" w:hAnsiTheme="minorEastAsia" w:hint="eastAsia"/>
                <w:b/>
              </w:rPr>
              <w:t>与</w:t>
            </w:r>
            <w:r>
              <w:rPr>
                <w:rFonts w:asciiTheme="minorEastAsia" w:eastAsiaTheme="minorEastAsia" w:hAnsiTheme="minorEastAsia"/>
                <w:b/>
              </w:rPr>
              <w:t>几何分析</w:t>
            </w:r>
            <w:r>
              <w:rPr>
                <w:rFonts w:asciiTheme="minorEastAsia" w:eastAsiaTheme="minorEastAsia" w:hAnsiTheme="minorEastAsia" w:hint="eastAsia"/>
                <w:b/>
              </w:rPr>
              <w:t>方向</w:t>
            </w:r>
            <w:r>
              <w:rPr>
                <w:rFonts w:asciiTheme="minorEastAsia" w:eastAsiaTheme="minorEastAsia" w:hAnsiTheme="minorEastAsia"/>
                <w:b/>
              </w:rPr>
              <w:t>：</w:t>
            </w:r>
            <w:r>
              <w:rPr>
                <w:rFonts w:asciiTheme="minorEastAsia" w:eastAsiaTheme="minorEastAsia" w:hAnsiTheme="minorEastAsia" w:hint="eastAsia"/>
                <w:b/>
              </w:rPr>
              <w:t xml:space="preserve"> </w:t>
            </w:r>
            <w:r>
              <w:rPr>
                <w:rFonts w:asciiTheme="minorEastAsia" w:eastAsiaTheme="minorEastAsia" w:hAnsiTheme="minorEastAsia"/>
              </w:rPr>
              <w:t>本方向主要研究反应扩散系统、流体力学方程组、几何中的偏微分方程等的理论和应用；</w:t>
            </w:r>
            <w:r>
              <w:rPr>
                <w:rFonts w:asciiTheme="minorEastAsia" w:eastAsiaTheme="minorEastAsia" w:hAnsiTheme="minorEastAsia"/>
                <w:shd w:val="clear" w:color="auto" w:fill="FFFFFF"/>
              </w:rPr>
              <w:t>研究微分流形上的拟线性、完全非线性椭圆与抛</w:t>
            </w:r>
          </w:p>
          <w:p w14:paraId="1D318723" w14:textId="77777777" w:rsidR="00384C52" w:rsidRDefault="00000000">
            <w:pPr>
              <w:spacing w:line="360" w:lineRule="auto"/>
              <w:jc w:val="left"/>
              <w:rPr>
                <w:rFonts w:asciiTheme="minorEastAsia" w:eastAsiaTheme="minorEastAsia" w:hAnsiTheme="minorEastAsia" w:hint="eastAsia"/>
              </w:rPr>
            </w:pPr>
            <w:r>
              <w:rPr>
                <w:rFonts w:asciiTheme="minorEastAsia" w:eastAsiaTheme="minorEastAsia" w:hAnsiTheme="minorEastAsia"/>
                <w:shd w:val="clear" w:color="auto" w:fill="FFFFFF"/>
              </w:rPr>
              <w:t>物偏微分方程, 主要关心</w:t>
            </w:r>
            <w:r>
              <w:rPr>
                <w:rFonts w:asciiTheme="minorEastAsia" w:eastAsiaTheme="minorEastAsia" w:hAnsiTheme="minorEastAsia"/>
              </w:rPr>
              <w:t>几何与应用问题中的预定曲率问题和曲率流方程的广义行波解</w:t>
            </w:r>
          </w:p>
          <w:p w14:paraId="101A04D6" w14:textId="77777777" w:rsidR="00384C52" w:rsidRDefault="00000000">
            <w:pPr>
              <w:spacing w:line="360" w:lineRule="auto"/>
              <w:jc w:val="left"/>
              <w:rPr>
                <w:rFonts w:asciiTheme="minorEastAsia" w:eastAsiaTheme="minorEastAsia" w:hAnsiTheme="minorEastAsia" w:hint="eastAsia"/>
              </w:rPr>
            </w:pPr>
            <w:r>
              <w:rPr>
                <w:rFonts w:asciiTheme="minorEastAsia" w:eastAsiaTheme="minorEastAsia" w:hAnsiTheme="minorEastAsia"/>
              </w:rPr>
              <w:t>等。</w:t>
            </w:r>
            <w:r>
              <w:rPr>
                <w:rFonts w:asciiTheme="minorEastAsia" w:eastAsiaTheme="minorEastAsia" w:hAnsiTheme="minorEastAsia"/>
                <w:shd w:val="clear" w:color="auto" w:fill="FFFFFF"/>
              </w:rPr>
              <w:t>主要</w:t>
            </w:r>
            <w:r>
              <w:rPr>
                <w:rFonts w:asciiTheme="minorEastAsia" w:eastAsiaTheme="minorEastAsia" w:hAnsiTheme="minorEastAsia" w:hint="eastAsia"/>
                <w:shd w:val="clear" w:color="auto" w:fill="FFFFFF"/>
              </w:rPr>
              <w:t>成果</w:t>
            </w:r>
            <w:r>
              <w:rPr>
                <w:rFonts w:asciiTheme="minorEastAsia" w:eastAsiaTheme="minorEastAsia" w:hAnsiTheme="minorEastAsia"/>
                <w:shd w:val="clear" w:color="auto" w:fill="FFFFFF"/>
              </w:rPr>
              <w:t xml:space="preserve">发表在Adv. Math., IMRN., Pacific J. Math.,  Commun. Contemp. Math., </w:t>
            </w:r>
            <w:r>
              <w:rPr>
                <w:rFonts w:asciiTheme="minorEastAsia" w:eastAsiaTheme="minorEastAsia" w:hAnsiTheme="minorEastAsia"/>
              </w:rPr>
              <w:t>J. Diff. Equa</w:t>
            </w:r>
            <w:r>
              <w:rPr>
                <w:rFonts w:asciiTheme="minorEastAsia" w:eastAsiaTheme="minorEastAsia" w:hAnsiTheme="minorEastAsia" w:hint="eastAsia"/>
              </w:rPr>
              <w:t>tion</w:t>
            </w:r>
            <w:r>
              <w:rPr>
                <w:rFonts w:asciiTheme="minorEastAsia" w:eastAsiaTheme="minorEastAsia" w:hAnsiTheme="minorEastAsia"/>
              </w:rPr>
              <w:t>., Math. Meth. Appl. Sci., Asian J. Math., Discrete and Continuous Dynamical System</w:t>
            </w:r>
            <w:r>
              <w:rPr>
                <w:rFonts w:asciiTheme="minorEastAsia" w:eastAsiaTheme="minorEastAsia" w:hAnsiTheme="minorEastAsia"/>
                <w:shd w:val="clear" w:color="auto" w:fill="FFFFFF"/>
              </w:rPr>
              <w:t>等重要的国际杂志上。</w:t>
            </w:r>
            <w:r>
              <w:rPr>
                <w:rFonts w:asciiTheme="minorEastAsia" w:eastAsiaTheme="minorEastAsia" w:hAnsiTheme="minorEastAsia"/>
              </w:rPr>
              <w:t>主持国家</w:t>
            </w:r>
            <w:r>
              <w:rPr>
                <w:rFonts w:asciiTheme="minorEastAsia" w:hAnsiTheme="minorEastAsia" w:cstheme="minorEastAsia" w:hint="eastAsia"/>
              </w:rPr>
              <w:t>自然科学基金</w:t>
            </w:r>
            <w:r>
              <w:rPr>
                <w:rFonts w:asciiTheme="minorEastAsia" w:eastAsiaTheme="minorEastAsia" w:hAnsiTheme="minorEastAsia"/>
              </w:rPr>
              <w:t>和省市级科研项目多项，获得和参与获得省市级科研成果二等奖两项。</w:t>
            </w:r>
          </w:p>
          <w:p w14:paraId="51384548" w14:textId="77777777" w:rsidR="00384C52" w:rsidRDefault="00384C52">
            <w:pPr>
              <w:shd w:val="clear" w:color="auto" w:fill="FFFFFF"/>
              <w:spacing w:line="360" w:lineRule="auto"/>
              <w:ind w:firstLineChars="200" w:firstLine="422"/>
              <w:jc w:val="left"/>
              <w:rPr>
                <w:rFonts w:asciiTheme="minorEastAsia" w:hAnsiTheme="minorEastAsia" w:cstheme="minorEastAsia" w:hint="eastAsia"/>
                <w:b/>
              </w:rPr>
            </w:pPr>
          </w:p>
          <w:p w14:paraId="76C6B631" w14:textId="77777777" w:rsidR="00384C52" w:rsidRDefault="00000000">
            <w:pPr>
              <w:shd w:val="clear" w:color="auto" w:fill="FFFFFF"/>
              <w:spacing w:line="360" w:lineRule="auto"/>
              <w:ind w:firstLineChars="200" w:firstLine="422"/>
              <w:jc w:val="left"/>
              <w:rPr>
                <w:rFonts w:hAnsi="宋体" w:hint="eastAsia"/>
              </w:rPr>
            </w:pPr>
            <w:r>
              <w:rPr>
                <w:rFonts w:ascii="宋体" w:hAnsi="宋体" w:hint="eastAsia"/>
                <w:b/>
              </w:rPr>
              <w:t>非线性分析与优化方向：</w:t>
            </w:r>
            <w:r>
              <w:rPr>
                <w:rFonts w:ascii="宋体" w:hAnsi="宋体" w:hint="eastAsia"/>
              </w:rPr>
              <w:t xml:space="preserve"> </w:t>
            </w:r>
            <w:r>
              <w:rPr>
                <w:rFonts w:hAnsi="宋体"/>
              </w:rPr>
              <w:t>该方向主要研究</w:t>
            </w:r>
            <w:r>
              <w:rPr>
                <w:rFonts w:ascii="宋体" w:hAnsi="宋体" w:cs="宋体" w:hint="eastAsia"/>
              </w:rPr>
              <w:t>变分不等式、</w:t>
            </w:r>
            <w:r>
              <w:rPr>
                <w:rFonts w:hAnsi="宋体"/>
              </w:rPr>
              <w:t>非线性发展</w:t>
            </w:r>
            <w:r>
              <w:rPr>
                <w:rFonts w:hAnsi="宋体" w:hint="eastAsia"/>
              </w:rPr>
              <w:t>(</w:t>
            </w:r>
            <w:r>
              <w:rPr>
                <w:rFonts w:hAnsi="宋体" w:hint="eastAsia"/>
              </w:rPr>
              <w:t>包含</w:t>
            </w:r>
            <w:r>
              <w:rPr>
                <w:rFonts w:hAnsi="宋体" w:hint="eastAsia"/>
              </w:rPr>
              <w:t>)</w:t>
            </w:r>
            <w:r>
              <w:rPr>
                <w:rFonts w:hAnsi="宋体"/>
              </w:rPr>
              <w:t>方程</w:t>
            </w:r>
            <w:r>
              <w:rPr>
                <w:rFonts w:ascii="宋体" w:hAnsi="宋体" w:cs="宋体" w:hint="eastAsia"/>
              </w:rPr>
              <w:t>、平衡问题与包含问题、约束优化与分裂可行问题、多目标优化与集值分析等，研究</w:t>
            </w:r>
            <w:r>
              <w:rPr>
                <w:rFonts w:hAnsi="宋体" w:hint="eastAsia"/>
              </w:rPr>
              <w:t>解的存在性与构造算法、以及算法分析等</w:t>
            </w:r>
            <w:r>
              <w:rPr>
                <w:rFonts w:hAnsi="宋体"/>
              </w:rPr>
              <w:t>。</w:t>
            </w:r>
            <w:r>
              <w:rPr>
                <w:rFonts w:hAnsi="宋体" w:hint="eastAsia"/>
              </w:rPr>
              <w:t>这些问题在微分方程</w:t>
            </w:r>
            <w:r>
              <w:rPr>
                <w:rFonts w:ascii="宋体" w:hAnsi="宋体" w:cs="宋体" w:hint="eastAsia"/>
              </w:rPr>
              <w:t>、最优控制、运输与经济平衡、及科学与工程计算中有广泛应用。</w:t>
            </w:r>
            <w:r>
              <w:rPr>
                <w:rFonts w:hint="eastAsia"/>
                <w:shd w:val="clear" w:color="auto" w:fill="FFFFFF"/>
              </w:rPr>
              <w:t>主要结果发表</w:t>
            </w:r>
            <w:r>
              <w:rPr>
                <w:rFonts w:hAnsi="宋体"/>
              </w:rPr>
              <w:t>在</w:t>
            </w:r>
            <w:r>
              <w:rPr>
                <w:bCs/>
              </w:rPr>
              <w:t>Nonlinear Anal.-TMA</w:t>
            </w:r>
            <w:r>
              <w:rPr>
                <w:rFonts w:hint="eastAsia"/>
                <w:bCs/>
              </w:rPr>
              <w:t>，</w:t>
            </w:r>
            <w:r>
              <w:rPr>
                <w:bCs/>
              </w:rPr>
              <w:t>J. Comput. Appl. Math.</w:t>
            </w:r>
            <w:r>
              <w:rPr>
                <w:rFonts w:hint="eastAsia"/>
                <w:bCs/>
              </w:rPr>
              <w:t>，</w:t>
            </w:r>
            <w:r>
              <w:rPr>
                <w:bCs/>
              </w:rPr>
              <w:t>Appl. Math. Comput.</w:t>
            </w:r>
            <w:r>
              <w:rPr>
                <w:rFonts w:hint="eastAsia"/>
                <w:bCs/>
              </w:rPr>
              <w:t>，</w:t>
            </w:r>
            <w:r>
              <w:rPr>
                <w:bCs/>
              </w:rPr>
              <w:t>Comput. Math. Appl.</w:t>
            </w:r>
            <w:r>
              <w:rPr>
                <w:rFonts w:hint="eastAsia"/>
                <w:bCs/>
              </w:rPr>
              <w:t>，</w:t>
            </w:r>
            <w:r>
              <w:rPr>
                <w:bCs/>
              </w:rPr>
              <w:t>Nonlinear Anal. Hybrid Syst.</w:t>
            </w:r>
            <w:r>
              <w:rPr>
                <w:rFonts w:hint="eastAsia"/>
                <w:bCs/>
              </w:rPr>
              <w:t>，</w:t>
            </w:r>
            <w:r>
              <w:rPr>
                <w:bCs/>
              </w:rPr>
              <w:t>Appl. Math. Lett.</w:t>
            </w:r>
            <w:r>
              <w:rPr>
                <w:rFonts w:hint="eastAsia"/>
                <w:bCs/>
              </w:rPr>
              <w:t>，</w:t>
            </w:r>
            <w:r>
              <w:rPr>
                <w:rFonts w:hAnsi="宋体" w:hint="eastAsia"/>
              </w:rPr>
              <w:t>J</w:t>
            </w:r>
            <w:r>
              <w:rPr>
                <w:rFonts w:hAnsi="宋体"/>
              </w:rPr>
              <w:t xml:space="preserve">. </w:t>
            </w:r>
            <w:r>
              <w:rPr>
                <w:bCs/>
              </w:rPr>
              <w:t>Math. Anal. Appl.</w:t>
            </w:r>
            <w:r>
              <w:rPr>
                <w:rFonts w:hint="eastAsia"/>
                <w:bCs/>
              </w:rPr>
              <w:t>，</w:t>
            </w:r>
            <w:r>
              <w:rPr>
                <w:bCs/>
              </w:rPr>
              <w:t>J. Optim. Theory Appl.</w:t>
            </w:r>
            <w:r>
              <w:rPr>
                <w:rFonts w:hint="eastAsia"/>
                <w:bCs/>
              </w:rPr>
              <w:t>，</w:t>
            </w:r>
            <w:r>
              <w:rPr>
                <w:bCs/>
              </w:rPr>
              <w:t>J. Glob. Optim.</w:t>
            </w:r>
            <w:r>
              <w:rPr>
                <w:rFonts w:hint="eastAsia"/>
                <w:bCs/>
              </w:rPr>
              <w:t>，</w:t>
            </w:r>
            <w:r>
              <w:rPr>
                <w:bCs/>
              </w:rPr>
              <w:t xml:space="preserve">Euro. J. Oper. Res. </w:t>
            </w:r>
            <w:r>
              <w:t>等国内外有重要影响的学术刊物上发表论文数百篇。主持国家自然科学基金、部</w:t>
            </w:r>
            <w:r>
              <w:t>(</w:t>
            </w:r>
            <w:r>
              <w:t>市</w:t>
            </w:r>
            <w:r>
              <w:t>)</w:t>
            </w:r>
            <w:r>
              <w:t>级人才基金等十余项</w:t>
            </w:r>
            <w:r>
              <w:rPr>
                <w:rFonts w:hint="eastAsia"/>
              </w:rPr>
              <w:t>，</w:t>
            </w:r>
            <w:r>
              <w:t>获上海市自然科学二等奖</w:t>
            </w:r>
            <w:r>
              <w:rPr>
                <w:rFonts w:hint="eastAsia"/>
              </w:rPr>
              <w:t>，</w:t>
            </w:r>
            <w:r>
              <w:t>十余</w:t>
            </w:r>
            <w:r>
              <w:rPr>
                <w:rFonts w:hAnsi="宋体" w:hint="eastAsia"/>
              </w:rPr>
              <w:t>次入选</w:t>
            </w:r>
            <w:r>
              <w:rPr>
                <w:rStyle w:val="opdicttext22"/>
                <w:rFonts w:ascii="Arial" w:hAnsi="Arial" w:cs="Arial"/>
              </w:rPr>
              <w:t>汤森路透</w:t>
            </w:r>
            <w:r>
              <w:rPr>
                <w:rStyle w:val="opdicttext22"/>
                <w:rFonts w:ascii="Arial" w:hAnsi="Arial" w:cs="Arial" w:hint="eastAsia"/>
              </w:rPr>
              <w:t>(</w:t>
            </w:r>
            <w:r>
              <w:rPr>
                <w:rStyle w:val="opdicttext22"/>
                <w:rFonts w:ascii="Arial" w:hAnsi="Arial" w:cs="Arial" w:hint="eastAsia"/>
              </w:rPr>
              <w:t>包括科睿唯安</w:t>
            </w:r>
            <w:r>
              <w:rPr>
                <w:rStyle w:val="opdicttext22"/>
                <w:rFonts w:ascii="Arial" w:hAnsi="Arial" w:cs="Arial"/>
              </w:rPr>
              <w:t>)</w:t>
            </w:r>
            <w:r>
              <w:rPr>
                <w:rFonts w:hAnsi="宋体" w:hint="eastAsia"/>
              </w:rPr>
              <w:t>与爱思唯尔高被引榜单</w:t>
            </w:r>
            <w:r>
              <w:rPr>
                <w:rFonts w:hAnsi="宋体"/>
              </w:rPr>
              <w:t>。</w:t>
            </w:r>
          </w:p>
          <w:p w14:paraId="40486A3D" w14:textId="77777777" w:rsidR="00384C52" w:rsidRDefault="00384C52">
            <w:pPr>
              <w:spacing w:line="360" w:lineRule="auto"/>
              <w:ind w:firstLineChars="200" w:firstLine="420"/>
              <w:jc w:val="left"/>
              <w:rPr>
                <w:rFonts w:asciiTheme="minorEastAsia" w:hAnsiTheme="minorEastAsia" w:cstheme="minorEastAsia" w:hint="eastAsia"/>
              </w:rPr>
            </w:pPr>
          </w:p>
          <w:p w14:paraId="35208A7D" w14:textId="77777777" w:rsidR="00384C52" w:rsidRDefault="00384C52">
            <w:pPr>
              <w:spacing w:line="360" w:lineRule="auto"/>
              <w:ind w:firstLineChars="200" w:firstLine="420"/>
              <w:jc w:val="left"/>
              <w:rPr>
                <w:rFonts w:asciiTheme="minorEastAsia" w:hAnsiTheme="minorEastAsia" w:cstheme="minorEastAsia" w:hint="eastAsia"/>
              </w:rPr>
            </w:pPr>
          </w:p>
          <w:p w14:paraId="3C6DBF91" w14:textId="77777777" w:rsidR="00384C52" w:rsidRDefault="00384C52">
            <w:pPr>
              <w:spacing w:line="360" w:lineRule="auto"/>
              <w:ind w:firstLineChars="200" w:firstLine="420"/>
              <w:jc w:val="left"/>
              <w:rPr>
                <w:rFonts w:asciiTheme="minorEastAsia" w:hAnsiTheme="minorEastAsia" w:cstheme="minorEastAsia" w:hint="eastAsia"/>
              </w:rPr>
            </w:pPr>
          </w:p>
          <w:p w14:paraId="595AF591" w14:textId="77777777" w:rsidR="00384C52" w:rsidRDefault="00000000">
            <w:pPr>
              <w:spacing w:line="360" w:lineRule="auto"/>
              <w:ind w:firstLine="420"/>
              <w:jc w:val="left"/>
              <w:rPr>
                <w:rFonts w:asciiTheme="minorEastAsia" w:hAnsiTheme="minorEastAsia" w:cstheme="minorEastAsia" w:hint="eastAsia"/>
              </w:rPr>
            </w:pPr>
            <w:r>
              <w:rPr>
                <w:rFonts w:asciiTheme="minorEastAsia" w:hAnsiTheme="minorEastAsia" w:cstheme="minorEastAsia" w:hint="eastAsia"/>
                <w:b/>
              </w:rPr>
              <w:lastRenderedPageBreak/>
              <w:t>基础数学专业研究生指导教师：</w:t>
            </w:r>
          </w:p>
          <w:p w14:paraId="118B97FE" w14:textId="77777777" w:rsidR="00384C52" w:rsidRDefault="00000000">
            <w:pPr>
              <w:shd w:val="clear" w:color="auto" w:fill="FFFFFF"/>
              <w:spacing w:line="360" w:lineRule="auto"/>
              <w:ind w:firstLineChars="200" w:firstLine="420"/>
              <w:jc w:val="left"/>
              <w:rPr>
                <w:rFonts w:asciiTheme="minorEastAsia" w:hAnsiTheme="minorEastAsia" w:cstheme="minorEastAsia" w:hint="eastAsia"/>
              </w:rPr>
            </w:pPr>
            <w:r>
              <w:rPr>
                <w:rFonts w:asciiTheme="minorEastAsia" w:hAnsiTheme="minorEastAsia" w:cstheme="minorEastAsia" w:hint="eastAsia"/>
              </w:rPr>
              <w:t>泛函分析：            许庆祥教授</w:t>
            </w:r>
          </w:p>
          <w:p w14:paraId="3352965C" w14:textId="1A0F7F12" w:rsidR="00384C52" w:rsidRDefault="00000000">
            <w:pPr>
              <w:shd w:val="clear" w:color="auto" w:fill="FFFFFF"/>
              <w:spacing w:line="360" w:lineRule="auto"/>
              <w:ind w:firstLineChars="200" w:firstLine="420"/>
              <w:jc w:val="left"/>
              <w:rPr>
                <w:rFonts w:asciiTheme="minorEastAsia" w:hAnsiTheme="minorEastAsia" w:cstheme="minorEastAsia" w:hint="eastAsia"/>
              </w:rPr>
            </w:pPr>
            <w:r>
              <w:rPr>
                <w:rFonts w:asciiTheme="minorEastAsia" w:hAnsiTheme="minorEastAsia" w:cstheme="minorEastAsia" w:hint="eastAsia"/>
              </w:rPr>
              <w:t>调和分析与函数逼近：  李中凯教授</w:t>
            </w:r>
            <w:r w:rsidR="00AF1B12">
              <w:rPr>
                <w:rFonts w:asciiTheme="minorEastAsia" w:hAnsiTheme="minorEastAsia" w:cstheme="minorEastAsia" w:hint="eastAsia"/>
              </w:rPr>
              <w:t>，牛烨澧副教授</w:t>
            </w:r>
          </w:p>
          <w:p w14:paraId="025F0BE9" w14:textId="5C1B2099" w:rsidR="00384C52" w:rsidRDefault="00000000">
            <w:pPr>
              <w:shd w:val="clear" w:color="auto" w:fill="FFFFFF"/>
              <w:spacing w:line="360" w:lineRule="auto"/>
              <w:ind w:firstLineChars="200" w:firstLine="420"/>
              <w:jc w:val="left"/>
              <w:rPr>
                <w:rFonts w:asciiTheme="minorEastAsia" w:hAnsiTheme="minorEastAsia" w:cstheme="minorEastAsia" w:hint="eastAsia"/>
              </w:rPr>
            </w:pPr>
            <w:r>
              <w:rPr>
                <w:rFonts w:asciiTheme="minorEastAsia" w:hAnsiTheme="minorEastAsia" w:cstheme="minorEastAsia" w:hint="eastAsia"/>
              </w:rPr>
              <w:t>交换代数与代数几何：  周才军教授</w:t>
            </w:r>
            <w:r w:rsidR="00AF1B12">
              <w:rPr>
                <w:rFonts w:asciiTheme="minorEastAsia" w:hAnsiTheme="minorEastAsia" w:cstheme="minorEastAsia" w:hint="eastAsia"/>
              </w:rPr>
              <w:t>、</w:t>
            </w:r>
            <w:r>
              <w:rPr>
                <w:rFonts w:asciiTheme="minorEastAsia" w:hAnsiTheme="minorEastAsia" w:cstheme="minorEastAsia" w:hint="eastAsia"/>
              </w:rPr>
              <w:t>孙浩教授</w:t>
            </w:r>
            <w:r w:rsidR="00AF1B12">
              <w:rPr>
                <w:rFonts w:asciiTheme="minorEastAsia" w:hAnsiTheme="minorEastAsia" w:cstheme="minorEastAsia" w:hint="eastAsia"/>
              </w:rPr>
              <w:t>、</w:t>
            </w:r>
            <w:r>
              <w:rPr>
                <w:rFonts w:asciiTheme="minorEastAsia" w:hAnsiTheme="minorEastAsia" w:cstheme="minorEastAsia" w:hint="eastAsia"/>
              </w:rPr>
              <w:t>徐万元副教授</w:t>
            </w:r>
          </w:p>
          <w:p w14:paraId="13589DDF" w14:textId="15226149" w:rsidR="00384C52" w:rsidRDefault="00000000">
            <w:pPr>
              <w:shd w:val="clear" w:color="auto" w:fill="FFFFFF"/>
              <w:spacing w:line="360" w:lineRule="auto"/>
              <w:ind w:firstLineChars="200" w:firstLine="420"/>
              <w:jc w:val="left"/>
              <w:rPr>
                <w:rFonts w:asciiTheme="minorEastAsia" w:hAnsiTheme="minorEastAsia" w:cstheme="minorEastAsia" w:hint="eastAsia"/>
              </w:rPr>
            </w:pPr>
            <w:r>
              <w:rPr>
                <w:rFonts w:asciiTheme="minorEastAsia" w:hAnsiTheme="minorEastAsia" w:cstheme="minorEastAsia" w:hint="eastAsia"/>
              </w:rPr>
              <w:t xml:space="preserve">李理论和表示论：    </w:t>
            </w:r>
            <w:r>
              <w:rPr>
                <w:rFonts w:asciiTheme="minorEastAsia" w:hAnsiTheme="minorEastAsia" w:cstheme="minorEastAsia"/>
              </w:rPr>
              <w:t xml:space="preserve">  </w:t>
            </w:r>
            <w:r>
              <w:rPr>
                <w:rFonts w:asciiTheme="minorEastAsia" w:hAnsiTheme="minorEastAsia" w:cstheme="minorEastAsia" w:hint="eastAsia"/>
              </w:rPr>
              <w:t>王丽副教授</w:t>
            </w:r>
            <w:r w:rsidR="00AF1B12">
              <w:rPr>
                <w:rFonts w:asciiTheme="minorEastAsia" w:hAnsiTheme="minorEastAsia" w:cstheme="minorEastAsia" w:hint="eastAsia"/>
              </w:rPr>
              <w:t>、</w:t>
            </w:r>
            <w:r>
              <w:rPr>
                <w:rFonts w:asciiTheme="minorEastAsia" w:hAnsiTheme="minorEastAsia" w:cstheme="minorEastAsia" w:hint="eastAsia"/>
              </w:rPr>
              <w:t>陈晓煜副教授</w:t>
            </w:r>
          </w:p>
          <w:p w14:paraId="49AD3EA4" w14:textId="3FA2B09F" w:rsidR="00384C52" w:rsidRDefault="00000000">
            <w:pPr>
              <w:shd w:val="clear" w:color="auto" w:fill="FFFFFF"/>
              <w:spacing w:line="360" w:lineRule="auto"/>
              <w:ind w:firstLineChars="200" w:firstLine="420"/>
              <w:jc w:val="left"/>
              <w:rPr>
                <w:rFonts w:asciiTheme="minorEastAsia" w:hAnsiTheme="minorEastAsia" w:cstheme="minorEastAsia" w:hint="eastAsia"/>
              </w:rPr>
            </w:pPr>
            <w:r w:rsidRPr="00351C43">
              <w:rPr>
                <w:rFonts w:ascii="宋体" w:hAnsi="宋体" w:cs="宋体" w:hint="eastAsia"/>
              </w:rPr>
              <w:t>一般代数学与密码学</w:t>
            </w:r>
            <w:r>
              <w:rPr>
                <w:rFonts w:ascii="宋体" w:hAnsi="宋体" w:cs="宋体" w:hint="eastAsia"/>
                <w:b/>
                <w:bCs/>
              </w:rPr>
              <w:t xml:space="preserve">： </w:t>
            </w:r>
            <w:r>
              <w:rPr>
                <w:rFonts w:ascii="宋体" w:hAnsi="宋体" w:cs="宋体"/>
                <w:b/>
                <w:bCs/>
              </w:rPr>
              <w:t xml:space="preserve"> </w:t>
            </w:r>
            <w:r>
              <w:rPr>
                <w:rFonts w:asciiTheme="minorEastAsia" w:hAnsiTheme="minorEastAsia" w:cstheme="minorEastAsia" w:hint="eastAsia"/>
              </w:rPr>
              <w:t>张建刚副教授，</w:t>
            </w:r>
            <w:r>
              <w:rPr>
                <w:rFonts w:asciiTheme="minorEastAsia" w:hAnsiTheme="minorEastAsia" w:cstheme="minorEastAsia" w:hint="eastAsia"/>
                <w:lang w:val="zh-CN"/>
              </w:rPr>
              <w:t>彭杰教授</w:t>
            </w:r>
          </w:p>
          <w:p w14:paraId="16490720" w14:textId="602A5676" w:rsidR="00384C52" w:rsidRDefault="00000000">
            <w:pPr>
              <w:autoSpaceDE w:val="0"/>
              <w:autoSpaceDN w:val="0"/>
              <w:adjustRightInd w:val="0"/>
              <w:spacing w:line="360" w:lineRule="auto"/>
              <w:ind w:firstLineChars="200" w:firstLine="420"/>
              <w:jc w:val="left"/>
              <w:rPr>
                <w:rFonts w:asciiTheme="minorEastAsia" w:hAnsiTheme="minorEastAsia" w:cstheme="minorEastAsia" w:hint="eastAsia"/>
              </w:rPr>
            </w:pPr>
            <w:r>
              <w:rPr>
                <w:rFonts w:asciiTheme="minorEastAsia" w:hAnsiTheme="minorEastAsia" w:cstheme="minorEastAsia" w:hint="eastAsia"/>
              </w:rPr>
              <w:t>组合数学及其应用：    晋亚磊副教授</w:t>
            </w:r>
            <w:r w:rsidR="00AF1B12">
              <w:rPr>
                <w:rFonts w:asciiTheme="minorEastAsia" w:hAnsiTheme="minorEastAsia" w:cstheme="minorEastAsia" w:hint="eastAsia"/>
              </w:rPr>
              <w:t>、王春副教授</w:t>
            </w:r>
          </w:p>
          <w:p w14:paraId="0AA31F89" w14:textId="77777777" w:rsidR="00384C52" w:rsidRDefault="00000000">
            <w:pPr>
              <w:autoSpaceDE w:val="0"/>
              <w:autoSpaceDN w:val="0"/>
              <w:adjustRightInd w:val="0"/>
              <w:spacing w:line="360" w:lineRule="auto"/>
              <w:ind w:firstLineChars="200" w:firstLine="420"/>
              <w:jc w:val="left"/>
              <w:rPr>
                <w:rFonts w:asciiTheme="minorEastAsia" w:hAnsiTheme="minorEastAsia" w:cstheme="minorEastAsia" w:hint="eastAsia"/>
              </w:rPr>
            </w:pPr>
            <w:r w:rsidRPr="00351C43">
              <w:rPr>
                <w:rFonts w:ascii="宋体" w:hAnsi="宋体"/>
                <w:bCs/>
              </w:rPr>
              <w:t>Banach空间凸性理论</w:t>
            </w:r>
            <w:r>
              <w:rPr>
                <w:rFonts w:asciiTheme="minorEastAsia" w:hAnsiTheme="minorEastAsia" w:cstheme="minorEastAsia" w:hint="eastAsia"/>
              </w:rPr>
              <w:t>：  马丹副教授</w:t>
            </w:r>
          </w:p>
          <w:p w14:paraId="2EFD7422" w14:textId="0184D975" w:rsidR="00384C52" w:rsidRDefault="00351C43">
            <w:pPr>
              <w:autoSpaceDE w:val="0"/>
              <w:autoSpaceDN w:val="0"/>
              <w:adjustRightInd w:val="0"/>
              <w:spacing w:line="360" w:lineRule="auto"/>
              <w:ind w:firstLineChars="200" w:firstLine="420"/>
              <w:jc w:val="left"/>
              <w:rPr>
                <w:rFonts w:asciiTheme="minorEastAsia" w:hAnsiTheme="minorEastAsia" w:cstheme="minorEastAsia" w:hint="eastAsia"/>
              </w:rPr>
            </w:pPr>
            <w:r>
              <w:rPr>
                <w:rFonts w:asciiTheme="minorEastAsia" w:hAnsiTheme="minorEastAsia" w:cstheme="minorEastAsia" w:hint="eastAsia"/>
              </w:rPr>
              <w:t xml:space="preserve">偏微分方程与几何分析： 戴文荣副教授、 </w:t>
            </w:r>
          </w:p>
          <w:p w14:paraId="4C5CFA04" w14:textId="77777777" w:rsidR="00384C52" w:rsidRDefault="00000000">
            <w:pPr>
              <w:autoSpaceDE w:val="0"/>
              <w:autoSpaceDN w:val="0"/>
              <w:adjustRightInd w:val="0"/>
              <w:spacing w:line="360" w:lineRule="auto"/>
              <w:ind w:firstLineChars="1300" w:firstLine="2730"/>
              <w:jc w:val="left"/>
              <w:rPr>
                <w:rFonts w:asciiTheme="minorEastAsia" w:hAnsiTheme="minorEastAsia" w:cstheme="minorEastAsia" w:hint="eastAsia"/>
              </w:rPr>
            </w:pPr>
            <w:r>
              <w:rPr>
                <w:rFonts w:asciiTheme="minorEastAsia" w:hAnsiTheme="minorEastAsia" w:cstheme="minorEastAsia" w:hint="eastAsia"/>
              </w:rPr>
              <w:t>徐金菊副教授、袁丽霞副教授</w:t>
            </w:r>
          </w:p>
          <w:p w14:paraId="25F0581A" w14:textId="77777777" w:rsidR="00384C52" w:rsidRDefault="00000000">
            <w:pPr>
              <w:autoSpaceDE w:val="0"/>
              <w:autoSpaceDN w:val="0"/>
              <w:adjustRightInd w:val="0"/>
              <w:spacing w:line="360" w:lineRule="auto"/>
              <w:ind w:firstLineChars="200" w:firstLine="420"/>
              <w:jc w:val="left"/>
              <w:rPr>
                <w:rFonts w:asciiTheme="minorEastAsia" w:hAnsiTheme="minorEastAsia" w:cstheme="minorEastAsia" w:hint="eastAsia"/>
              </w:rPr>
            </w:pPr>
            <w:r>
              <w:rPr>
                <w:rFonts w:hint="eastAsia"/>
              </w:rPr>
              <w:t>非线性</w:t>
            </w:r>
            <w:r>
              <w:rPr>
                <w:rFonts w:asciiTheme="minorEastAsia" w:hAnsiTheme="minorEastAsia" w:cstheme="minorEastAsia" w:hint="eastAsia"/>
              </w:rPr>
              <w:t>分析与优化：    曾六川教授</w:t>
            </w:r>
          </w:p>
          <w:p w14:paraId="10709F76" w14:textId="77777777" w:rsidR="00384C52" w:rsidRDefault="00384C52">
            <w:pPr>
              <w:autoSpaceDE w:val="0"/>
              <w:autoSpaceDN w:val="0"/>
              <w:adjustRightInd w:val="0"/>
              <w:spacing w:line="360" w:lineRule="auto"/>
              <w:ind w:firstLineChars="200" w:firstLine="420"/>
              <w:jc w:val="left"/>
              <w:rPr>
                <w:rFonts w:asciiTheme="minorEastAsia" w:hAnsiTheme="minorEastAsia" w:cstheme="minorEastAsia" w:hint="eastAsia"/>
              </w:rPr>
            </w:pPr>
          </w:p>
          <w:p w14:paraId="4BA22651" w14:textId="77777777" w:rsidR="00384C52" w:rsidRDefault="00384C52"/>
          <w:p w14:paraId="26A4D0F6" w14:textId="17BE7848" w:rsidR="00384C52" w:rsidRDefault="00000000">
            <w:pPr>
              <w:spacing w:line="320" w:lineRule="atLeast"/>
              <w:ind w:right="206" w:firstLineChars="200" w:firstLine="420"/>
              <w:jc w:val="left"/>
              <w:rPr>
                <w:rFonts w:ascii="Verdana" w:hAnsi="Verdana"/>
                <w:sz w:val="18"/>
                <w:szCs w:val="18"/>
              </w:rPr>
            </w:pPr>
            <w:r>
              <w:rPr>
                <w:rFonts w:ascii="宋体" w:hAnsi="宋体" w:hint="eastAsia"/>
              </w:rPr>
              <w:t>该学位点负责人：</w:t>
            </w:r>
            <w:r w:rsidR="00BE0777">
              <w:rPr>
                <w:rFonts w:ascii="宋体" w:hAnsi="宋体" w:hint="eastAsia"/>
              </w:rPr>
              <w:t>孙浩</w:t>
            </w:r>
            <w:r>
              <w:rPr>
                <w:rFonts w:ascii="宋体" w:hAnsi="宋体" w:hint="eastAsia"/>
              </w:rPr>
              <w:t>教授（联系方式</w:t>
            </w:r>
            <w:r w:rsidR="00870433">
              <w:rPr>
                <w:rFonts w:ascii="宋体" w:hAnsi="宋体" w:hint="eastAsia"/>
              </w:rPr>
              <w:t>：</w:t>
            </w:r>
            <w:r>
              <w:rPr>
                <w:rFonts w:ascii="Verdana" w:hAnsi="Verdana"/>
                <w:sz w:val="18"/>
                <w:szCs w:val="18"/>
              </w:rPr>
              <w:t xml:space="preserve"> </w:t>
            </w:r>
            <w:hyperlink r:id="rId6" w:history="1">
              <w:r w:rsidR="00BE0777" w:rsidRPr="008A409B">
                <w:rPr>
                  <w:rStyle w:val="a8"/>
                  <w:rFonts w:ascii="Verdana" w:hAnsi="Verdana"/>
                  <w:sz w:val="18"/>
                  <w:szCs w:val="18"/>
                </w:rPr>
                <w:t>hsun</w:t>
              </w:r>
              <w:r w:rsidR="00BE0777" w:rsidRPr="008A409B">
                <w:rPr>
                  <w:rStyle w:val="a8"/>
                  <w:rFonts w:ascii="Verdana" w:hAnsi="Verdana" w:hint="eastAsia"/>
                  <w:sz w:val="18"/>
                  <w:szCs w:val="18"/>
                </w:rPr>
                <w:t>@shnu.edu.cn</w:t>
              </w:r>
            </w:hyperlink>
            <w:r>
              <w:rPr>
                <w:rFonts w:ascii="Verdana" w:hAnsi="Verdana" w:hint="eastAsia"/>
                <w:sz w:val="18"/>
                <w:szCs w:val="18"/>
              </w:rPr>
              <w:t>）</w:t>
            </w:r>
          </w:p>
          <w:p w14:paraId="1BF1378C" w14:textId="77777777" w:rsidR="00384C52" w:rsidRPr="00BE0777" w:rsidRDefault="00384C52">
            <w:pPr>
              <w:spacing w:line="320" w:lineRule="atLeast"/>
              <w:ind w:right="206"/>
              <w:jc w:val="left"/>
            </w:pPr>
          </w:p>
        </w:tc>
      </w:tr>
    </w:tbl>
    <w:p w14:paraId="09E62358" w14:textId="77777777" w:rsidR="00384C52" w:rsidRDefault="00000000">
      <w:r>
        <w:lastRenderedPageBreak/>
        <w:t> </w:t>
      </w:r>
    </w:p>
    <w:sectPr w:rsidR="00384C52">
      <w:pgSz w:w="11906" w:h="16838"/>
      <w:pgMar w:top="1091"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B14647" w14:textId="77777777" w:rsidR="00FD7070" w:rsidRDefault="00FD7070" w:rsidP="001564D8">
      <w:r>
        <w:separator/>
      </w:r>
    </w:p>
  </w:endnote>
  <w:endnote w:type="continuationSeparator" w:id="0">
    <w:p w14:paraId="0A1B26E7" w14:textId="77777777" w:rsidR="00FD7070" w:rsidRDefault="00FD7070" w:rsidP="00156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楷体_GB2312">
    <w:altName w:val="楷体"/>
    <w:charset w:val="00"/>
    <w:family w:val="auto"/>
    <w:pitch w:val="default"/>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F6F51D" w14:textId="77777777" w:rsidR="00FD7070" w:rsidRDefault="00FD7070" w:rsidP="001564D8">
      <w:r>
        <w:separator/>
      </w:r>
    </w:p>
  </w:footnote>
  <w:footnote w:type="continuationSeparator" w:id="0">
    <w:p w14:paraId="67A40C78" w14:textId="77777777" w:rsidR="00FD7070" w:rsidRDefault="00FD7070" w:rsidP="001564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noPunctuationKerning/>
  <w:characterSpacingControl w:val="compressPunctuation"/>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djMGUxYTk2ZWQyNjMyZThiNDM2MjY5NjgwZjQxY2EifQ=="/>
  </w:docVars>
  <w:rsids>
    <w:rsidRoot w:val="003E6873"/>
    <w:rsid w:val="0004701E"/>
    <w:rsid w:val="00047633"/>
    <w:rsid w:val="00053A26"/>
    <w:rsid w:val="00085506"/>
    <w:rsid w:val="00096220"/>
    <w:rsid w:val="001146A2"/>
    <w:rsid w:val="001564D8"/>
    <w:rsid w:val="0025012D"/>
    <w:rsid w:val="002A7AB2"/>
    <w:rsid w:val="002D6071"/>
    <w:rsid w:val="00351C43"/>
    <w:rsid w:val="00384C52"/>
    <w:rsid w:val="003E6873"/>
    <w:rsid w:val="00431127"/>
    <w:rsid w:val="00434D7E"/>
    <w:rsid w:val="004655A3"/>
    <w:rsid w:val="004B2919"/>
    <w:rsid w:val="004E7413"/>
    <w:rsid w:val="004F761B"/>
    <w:rsid w:val="005660BC"/>
    <w:rsid w:val="005817AE"/>
    <w:rsid w:val="005C0283"/>
    <w:rsid w:val="005F3F62"/>
    <w:rsid w:val="006015B8"/>
    <w:rsid w:val="0063660C"/>
    <w:rsid w:val="006B03AA"/>
    <w:rsid w:val="00776638"/>
    <w:rsid w:val="00790045"/>
    <w:rsid w:val="007B3D41"/>
    <w:rsid w:val="007B4470"/>
    <w:rsid w:val="007E00AE"/>
    <w:rsid w:val="007E4CE0"/>
    <w:rsid w:val="00860787"/>
    <w:rsid w:val="00870433"/>
    <w:rsid w:val="008923A9"/>
    <w:rsid w:val="008B60A2"/>
    <w:rsid w:val="008F69F8"/>
    <w:rsid w:val="009511F9"/>
    <w:rsid w:val="00A06D1F"/>
    <w:rsid w:val="00A55D6B"/>
    <w:rsid w:val="00A827F3"/>
    <w:rsid w:val="00A94BFF"/>
    <w:rsid w:val="00AD7D9C"/>
    <w:rsid w:val="00AF1B12"/>
    <w:rsid w:val="00B0536F"/>
    <w:rsid w:val="00B1660F"/>
    <w:rsid w:val="00B4372E"/>
    <w:rsid w:val="00B85F49"/>
    <w:rsid w:val="00BA59E0"/>
    <w:rsid w:val="00BB6CF0"/>
    <w:rsid w:val="00BE0777"/>
    <w:rsid w:val="00C761BD"/>
    <w:rsid w:val="00C872B4"/>
    <w:rsid w:val="00CA2902"/>
    <w:rsid w:val="00D04B9E"/>
    <w:rsid w:val="00D21DF9"/>
    <w:rsid w:val="00D42426"/>
    <w:rsid w:val="00D9520F"/>
    <w:rsid w:val="00E4118D"/>
    <w:rsid w:val="00E41E05"/>
    <w:rsid w:val="00EC4B20"/>
    <w:rsid w:val="00ED01A3"/>
    <w:rsid w:val="00FA1844"/>
    <w:rsid w:val="00FD7070"/>
    <w:rsid w:val="3D8864D3"/>
    <w:rsid w:val="52443B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35BF85"/>
  <w15:docId w15:val="{BB52567E-6CD5-4835-A6A0-5BC6FFCB9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jc w:val="both"/>
    </w:pPr>
    <w:rPr>
      <w:rFonts w:eastAsia="宋体"/>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semiHidden/>
    <w:unhideWhenUsed/>
    <w:qFormat/>
    <w:pPr>
      <w:spacing w:after="120" w:line="480" w:lineRule="auto"/>
      <w:ind w:left="420"/>
    </w:pPr>
  </w:style>
  <w:style w:type="paragraph" w:styleId="a3">
    <w:name w:val="footer"/>
    <w:basedOn w:val="a"/>
    <w:link w:val="a4"/>
    <w:uiPriority w:val="99"/>
    <w:unhideWhenUsed/>
    <w:qFormat/>
    <w:pPr>
      <w:snapToGrid w:val="0"/>
      <w:jc w:val="left"/>
    </w:pPr>
    <w:rPr>
      <w:sz w:val="18"/>
      <w:szCs w:val="18"/>
    </w:rPr>
  </w:style>
  <w:style w:type="paragraph" w:styleId="a5">
    <w:name w:val="header"/>
    <w:basedOn w:val="a"/>
    <w:link w:val="a6"/>
    <w:uiPriority w:val="99"/>
    <w:unhideWhenUsed/>
    <w:qFormat/>
    <w:pPr>
      <w:snapToGrid w:val="0"/>
      <w:jc w:val="center"/>
    </w:pPr>
    <w:rPr>
      <w:sz w:val="18"/>
      <w:szCs w:val="18"/>
    </w:rPr>
  </w:style>
  <w:style w:type="character" w:styleId="a7">
    <w:name w:val="FollowedHyperlink"/>
    <w:basedOn w:val="a0"/>
    <w:uiPriority w:val="99"/>
    <w:semiHidden/>
    <w:unhideWhenUsed/>
    <w:qFormat/>
    <w:rPr>
      <w:color w:val="800080"/>
      <w:u w:val="single"/>
    </w:rPr>
  </w:style>
  <w:style w:type="character" w:styleId="a8">
    <w:name w:val="Hyperlink"/>
    <w:basedOn w:val="a0"/>
    <w:uiPriority w:val="99"/>
    <w:unhideWhenUsed/>
    <w:rPr>
      <w:color w:val="0000FF"/>
      <w:u w:val="single"/>
    </w:rPr>
  </w:style>
  <w:style w:type="character" w:customStyle="1" w:styleId="a6">
    <w:name w:val="页眉 字符"/>
    <w:basedOn w:val="a0"/>
    <w:link w:val="a5"/>
    <w:uiPriority w:val="99"/>
    <w:qFormat/>
    <w:rPr>
      <w:rFonts w:ascii="宋体" w:eastAsia="宋体" w:hAnsi="宋体" w:hint="eastAsia"/>
    </w:rPr>
  </w:style>
  <w:style w:type="character" w:customStyle="1" w:styleId="a4">
    <w:name w:val="页脚 字符"/>
    <w:basedOn w:val="a0"/>
    <w:link w:val="a3"/>
    <w:uiPriority w:val="99"/>
    <w:qFormat/>
    <w:rPr>
      <w:rFonts w:ascii="宋体" w:eastAsia="宋体" w:hAnsi="宋体" w:hint="eastAsia"/>
    </w:rPr>
  </w:style>
  <w:style w:type="character" w:customStyle="1" w:styleId="20">
    <w:name w:val="正文文本缩进 2 字符"/>
    <w:basedOn w:val="a0"/>
    <w:link w:val="2"/>
    <w:uiPriority w:val="99"/>
    <w:semiHidden/>
    <w:rPr>
      <w:rFonts w:ascii="宋体" w:eastAsia="宋体" w:hAnsi="宋体" w:hint="eastAsia"/>
    </w:rPr>
  </w:style>
  <w:style w:type="paragraph" w:customStyle="1" w:styleId="msochpdefault">
    <w:name w:val="msochpdefault"/>
    <w:basedOn w:val="a"/>
    <w:qFormat/>
    <w:pPr>
      <w:spacing w:before="100" w:beforeAutospacing="1" w:after="100" w:afterAutospacing="1"/>
      <w:jc w:val="left"/>
    </w:pPr>
    <w:rPr>
      <w:rFonts w:ascii="宋体" w:hAnsi="宋体" w:cs="宋体"/>
      <w:sz w:val="20"/>
      <w:szCs w:val="20"/>
    </w:rPr>
  </w:style>
  <w:style w:type="character" w:customStyle="1" w:styleId="charchar">
    <w:name w:val="charchar"/>
    <w:basedOn w:val="a0"/>
    <w:rPr>
      <w:rFonts w:ascii="宋体" w:eastAsia="宋体" w:hAnsi="宋体" w:hint="eastAsia"/>
    </w:rPr>
  </w:style>
  <w:style w:type="paragraph" w:styleId="a9">
    <w:name w:val="List Paragraph"/>
    <w:basedOn w:val="a"/>
    <w:uiPriority w:val="99"/>
    <w:unhideWhenUsed/>
    <w:pPr>
      <w:widowControl w:val="0"/>
      <w:ind w:firstLineChars="200" w:firstLine="420"/>
    </w:pPr>
    <w:rPr>
      <w:rFonts w:asciiTheme="minorHAnsi" w:eastAsiaTheme="minorEastAsia" w:hAnsiTheme="minorHAnsi" w:cstheme="minorBidi"/>
      <w:kern w:val="2"/>
      <w:szCs w:val="22"/>
    </w:rPr>
  </w:style>
  <w:style w:type="character" w:customStyle="1" w:styleId="opdicttext22">
    <w:name w:val="op_dict_text22"/>
    <w:basedOn w:val="a0"/>
    <w:qFormat/>
  </w:style>
  <w:style w:type="character" w:styleId="aa">
    <w:name w:val="Unresolved Mention"/>
    <w:basedOn w:val="a0"/>
    <w:uiPriority w:val="99"/>
    <w:semiHidden/>
    <w:unhideWhenUsed/>
    <w:rsid w:val="00BE07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hsun@shnu.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4</Pages>
  <Words>625</Words>
  <Characters>3565</Characters>
  <Application>Microsoft Office Word</Application>
  <DocSecurity>0</DocSecurity>
  <Lines>29</Lines>
  <Paragraphs>8</Paragraphs>
  <ScaleCrop>false</ScaleCrop>
  <Company/>
  <LinksUpToDate>false</LinksUpToDate>
  <CharactersWithSpaces>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上海师范大学硕士研究生招生学科、专业简介</dc:title>
  <dc:creator>lizk</dc:creator>
  <cp:lastModifiedBy>Hao Max Sun</cp:lastModifiedBy>
  <cp:revision>40</cp:revision>
  <dcterms:created xsi:type="dcterms:W3CDTF">2021-07-19T06:08:00Z</dcterms:created>
  <dcterms:modified xsi:type="dcterms:W3CDTF">2024-09-11T08:49:00Z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B6C1E9CCFA364D2BABC18BBEF7E76AD8</vt:lpwstr>
  </property>
</Properties>
</file>