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A440D" w14:textId="77777777" w:rsidR="008F2894" w:rsidRPr="00E148E3" w:rsidRDefault="008F2894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3"/>
        <w:gridCol w:w="4248"/>
      </w:tblGrid>
      <w:tr w:rsidR="00E148E3" w:rsidRPr="00E148E3" w14:paraId="2CC3A055" w14:textId="77777777">
        <w:tc>
          <w:tcPr>
            <w:tcW w:w="4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DED86" w14:textId="77777777" w:rsidR="008F2894" w:rsidRPr="00E148E3" w:rsidRDefault="00605EDF">
            <w:r w:rsidRPr="00E148E3">
              <w:rPr>
                <w:rFonts w:ascii="宋体" w:hAnsi="宋体" w:hint="eastAsia"/>
                <w:b/>
                <w:bCs/>
                <w:sz w:val="28"/>
                <w:szCs w:val="28"/>
              </w:rPr>
              <w:t>学科、专业名称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D323" w14:textId="77777777" w:rsidR="008F2894" w:rsidRPr="00E148E3" w:rsidRDefault="00605EDF">
            <w:r w:rsidRPr="00E148E3">
              <w:rPr>
                <w:rFonts w:ascii="宋体" w:hAnsi="宋体" w:hint="eastAsia"/>
                <w:b/>
                <w:bCs/>
                <w:sz w:val="28"/>
                <w:szCs w:val="28"/>
              </w:rPr>
              <w:t>工商管理硕士专业学位</w:t>
            </w:r>
          </w:p>
        </w:tc>
      </w:tr>
      <w:tr w:rsidR="00E148E3" w:rsidRPr="00E148E3" w14:paraId="4BF322AA" w14:textId="77777777">
        <w:tc>
          <w:tcPr>
            <w:tcW w:w="85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3C5E" w14:textId="77777777" w:rsidR="008F2894" w:rsidRPr="00E148E3" w:rsidRDefault="00605EDF">
            <w:pPr>
              <w:ind w:left="1680" w:hanging="1680"/>
            </w:pPr>
            <w:r w:rsidRPr="00E148E3">
              <w:rPr>
                <w:rFonts w:ascii="宋体" w:hAnsi="宋体" w:hint="eastAsia"/>
              </w:rPr>
              <w:t>学科、专业简介（导师、研究方向及其特色、学术地位、研究成果、在</w:t>
            </w:r>
            <w:proofErr w:type="gramStart"/>
            <w:r w:rsidRPr="00E148E3">
              <w:rPr>
                <w:rFonts w:ascii="宋体" w:hAnsi="宋体" w:hint="eastAsia"/>
              </w:rPr>
              <w:t>研</w:t>
            </w:r>
            <w:proofErr w:type="gramEnd"/>
            <w:r w:rsidRPr="00E148E3">
              <w:rPr>
                <w:rFonts w:ascii="宋体" w:hAnsi="宋体" w:hint="eastAsia"/>
              </w:rPr>
              <w:t>项目、课程设置、就业去向等方面）：</w:t>
            </w:r>
          </w:p>
          <w:p w14:paraId="2A54C132" w14:textId="77777777" w:rsidR="008F2894" w:rsidRPr="00E148E3" w:rsidRDefault="00605EDF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 w:rsidRPr="00E148E3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1</w:t>
            </w:r>
            <w:r w:rsidRPr="00E148E3">
              <w:rPr>
                <w:rFonts w:asciiTheme="minorEastAsia" w:eastAsiaTheme="minorEastAsia" w:hAnsiTheme="minorEastAsia" w:cs="宋体"/>
                <w:b/>
                <w:bCs/>
                <w:sz w:val="24"/>
              </w:rPr>
              <w:t>.</w:t>
            </w:r>
            <w:r w:rsidRPr="00E148E3"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培养目标</w:t>
            </w:r>
          </w:p>
          <w:p w14:paraId="78E9CEE2" w14:textId="77777777" w:rsidR="008F2894" w:rsidRPr="00E148E3" w:rsidRDefault="00605EDF">
            <w:pPr>
              <w:spacing w:line="360" w:lineRule="auto"/>
              <w:ind w:firstLine="480"/>
              <w:rPr>
                <w:rFonts w:ascii="宋体" w:hAnsi="宋体" w:cs="宋体"/>
                <w:sz w:val="24"/>
                <w:szCs w:val="24"/>
              </w:rPr>
            </w:pPr>
            <w:r w:rsidRPr="00E148E3">
              <w:rPr>
                <w:rFonts w:ascii="宋体" w:hAnsi="宋体" w:cs="宋体"/>
                <w:sz w:val="24"/>
                <w:szCs w:val="24"/>
              </w:rPr>
              <w:t>上海师范大学MBA项目充分传承和弘扬上海师范大学</w:t>
            </w:r>
            <w:r w:rsidRPr="00E148E3">
              <w:rPr>
                <w:rFonts w:ascii="宋体" w:hAnsi="宋体" w:cs="宋体" w:hint="eastAsia"/>
                <w:sz w:val="24"/>
                <w:szCs w:val="24"/>
              </w:rPr>
              <w:t>的</w:t>
            </w:r>
            <w:r w:rsidRPr="00E148E3">
              <w:rPr>
                <w:rFonts w:ascii="宋体" w:hAnsi="宋体" w:cs="宋体"/>
                <w:sz w:val="24"/>
                <w:szCs w:val="24"/>
              </w:rPr>
              <w:t>人文精神，以上海师范大学深厚的人文文化为底蕴，</w:t>
            </w:r>
            <w:r w:rsidRPr="00E148E3">
              <w:rPr>
                <w:rFonts w:ascii="宋体" w:hAnsi="宋体" w:cs="宋体" w:hint="eastAsia"/>
                <w:sz w:val="24"/>
                <w:szCs w:val="24"/>
              </w:rPr>
              <w:t>立足于上海社会经济发展的新特点和新需求，把管理知识传授与管理者素养培育、管理实践训练相结合。</w:t>
            </w:r>
            <w:r w:rsidRPr="00E148E3">
              <w:rPr>
                <w:rFonts w:ascii="宋体" w:hAnsi="宋体" w:cs="宋体"/>
                <w:sz w:val="24"/>
                <w:szCs w:val="24"/>
              </w:rPr>
              <w:t>旨在培养富有人文精神、积极拥抱变革的管理精英。</w:t>
            </w:r>
          </w:p>
          <w:p w14:paraId="3337F6CD" w14:textId="77777777" w:rsidR="008F2894" w:rsidRPr="00E148E3" w:rsidRDefault="008F2894">
            <w:pPr>
              <w:spacing w:line="360" w:lineRule="auto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  <w:p w14:paraId="4DA65976" w14:textId="77777777" w:rsidR="008F2894" w:rsidRPr="00E148E3" w:rsidRDefault="00605EDF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E148E3">
              <w:rPr>
                <w:rFonts w:ascii="宋体" w:hAnsi="宋体" w:cs="宋体"/>
                <w:b/>
                <w:bCs/>
                <w:sz w:val="24"/>
                <w:szCs w:val="24"/>
              </w:rPr>
              <w:t>2.</w:t>
            </w:r>
            <w:r w:rsidRPr="00E148E3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导师介绍</w:t>
            </w:r>
          </w:p>
          <w:p w14:paraId="4189552D" w14:textId="4CD30BB9" w:rsidR="008F2894" w:rsidRPr="00E148E3" w:rsidRDefault="00605EDF">
            <w:pPr>
              <w:spacing w:line="360" w:lineRule="auto"/>
              <w:ind w:firstLine="480"/>
              <w:rPr>
                <w:rFonts w:ascii="宋体" w:hAnsi="宋体" w:cs="宋体"/>
                <w:sz w:val="24"/>
                <w:szCs w:val="24"/>
              </w:rPr>
            </w:pPr>
            <w:r w:rsidRPr="00E148E3">
              <w:rPr>
                <w:rFonts w:ascii="宋体" w:hAnsi="宋体" w:cs="宋体" w:hint="eastAsia"/>
                <w:sz w:val="24"/>
                <w:szCs w:val="24"/>
              </w:rPr>
              <w:t>该项目导师均毕业于国内外一流高校，具有营销、财务、人力资源、投资、教育管理等实践工作以及海外留学经历；近五年在SSCI</w:t>
            </w:r>
            <w:r w:rsidR="0003633E" w:rsidRPr="00E148E3">
              <w:rPr>
                <w:rFonts w:ascii="宋体" w:hAnsi="宋体" w:cs="宋体" w:hint="eastAsia"/>
                <w:sz w:val="24"/>
                <w:szCs w:val="24"/>
              </w:rPr>
              <w:t>、C</w:t>
            </w:r>
            <w:r w:rsidR="0003633E" w:rsidRPr="00E148E3">
              <w:rPr>
                <w:rFonts w:ascii="宋体" w:hAnsi="宋体" w:cs="宋体"/>
                <w:sz w:val="24"/>
                <w:szCs w:val="24"/>
              </w:rPr>
              <w:t>SSCI</w:t>
            </w:r>
            <w:r w:rsidRPr="00E148E3">
              <w:rPr>
                <w:rFonts w:ascii="宋体" w:hAnsi="宋体" w:cs="宋体" w:hint="eastAsia"/>
                <w:sz w:val="24"/>
                <w:szCs w:val="24"/>
              </w:rPr>
              <w:t>等</w:t>
            </w:r>
            <w:r w:rsidR="0003633E" w:rsidRPr="00E148E3">
              <w:rPr>
                <w:rFonts w:ascii="宋体" w:hAnsi="宋体" w:cs="宋体" w:hint="eastAsia"/>
                <w:sz w:val="24"/>
                <w:szCs w:val="24"/>
              </w:rPr>
              <w:t>高水平</w:t>
            </w:r>
            <w:r w:rsidRPr="00E148E3">
              <w:rPr>
                <w:rFonts w:ascii="宋体" w:hAnsi="宋体" w:cs="宋体" w:hint="eastAsia"/>
                <w:sz w:val="24"/>
                <w:szCs w:val="24"/>
              </w:rPr>
              <w:t>期刊上公开发表学术论文200余篇，出版专著近15</w:t>
            </w:r>
            <w:r w:rsidRPr="00E148E3">
              <w:rPr>
                <w:rFonts w:ascii="宋体" w:hAnsi="宋体" w:cs="宋体"/>
                <w:sz w:val="24"/>
                <w:szCs w:val="24"/>
              </w:rPr>
              <w:t>部</w:t>
            </w:r>
            <w:r w:rsidRPr="00E148E3">
              <w:rPr>
                <w:rFonts w:ascii="宋体" w:hAnsi="宋体" w:cs="宋体" w:hint="eastAsia"/>
                <w:sz w:val="24"/>
                <w:szCs w:val="24"/>
              </w:rPr>
              <w:t>，累计主持和完成国家、省部级纵向和横向课题近5</w:t>
            </w:r>
            <w:r w:rsidRPr="00E148E3">
              <w:rPr>
                <w:rFonts w:ascii="宋体" w:hAnsi="宋体" w:cs="宋体"/>
                <w:sz w:val="24"/>
                <w:szCs w:val="24"/>
              </w:rPr>
              <w:t>0</w:t>
            </w:r>
            <w:r w:rsidRPr="00E148E3">
              <w:rPr>
                <w:rFonts w:ascii="宋体" w:hAnsi="宋体" w:cs="宋体" w:hint="eastAsia"/>
                <w:sz w:val="24"/>
                <w:szCs w:val="24"/>
              </w:rPr>
              <w:t>项，获省部级及以上科研获奖5项；近两年，共有1</w:t>
            </w:r>
            <w:r w:rsidRPr="00E148E3">
              <w:rPr>
                <w:rFonts w:ascii="宋体" w:hAnsi="宋体" w:cs="宋体"/>
                <w:sz w:val="24"/>
                <w:szCs w:val="24"/>
              </w:rPr>
              <w:t>5</w:t>
            </w:r>
            <w:r w:rsidRPr="00E148E3">
              <w:rPr>
                <w:rFonts w:ascii="宋体" w:hAnsi="宋体" w:cs="宋体" w:hint="eastAsia"/>
                <w:sz w:val="24"/>
                <w:szCs w:val="24"/>
              </w:rPr>
              <w:t>篇决策咨询报告被中央、教育部、上海市等上级部门收录或采纳，并获得国家和省部级领导批示。负责或参与上海市和校级教学成果一、二、三等奖多项，指导学生在全国大学生挑战杯、互联网+等重要赛事上获奖。</w:t>
            </w:r>
          </w:p>
          <w:p w14:paraId="69621222" w14:textId="77777777" w:rsidR="008F2894" w:rsidRPr="00E148E3" w:rsidRDefault="008F2894">
            <w:pPr>
              <w:spacing w:line="360" w:lineRule="auto"/>
              <w:ind w:firstLine="480"/>
              <w:rPr>
                <w:sz w:val="24"/>
              </w:rPr>
            </w:pPr>
          </w:p>
          <w:p w14:paraId="6D5C9960" w14:textId="77777777" w:rsidR="008F2894" w:rsidRPr="00E148E3" w:rsidRDefault="00605EDF">
            <w:pPr>
              <w:spacing w:line="360" w:lineRule="auto"/>
              <w:rPr>
                <w:b/>
                <w:bCs/>
                <w:sz w:val="24"/>
              </w:rPr>
            </w:pPr>
            <w:r w:rsidRPr="00E148E3">
              <w:rPr>
                <w:b/>
                <w:bCs/>
                <w:sz w:val="24"/>
              </w:rPr>
              <w:t>3.</w:t>
            </w:r>
            <w:r w:rsidRPr="00E148E3">
              <w:rPr>
                <w:rFonts w:hint="eastAsia"/>
                <w:b/>
                <w:bCs/>
                <w:sz w:val="24"/>
              </w:rPr>
              <w:t>课程设置</w:t>
            </w:r>
          </w:p>
          <w:p w14:paraId="08EDC242" w14:textId="77777777" w:rsidR="008F2894" w:rsidRPr="00E148E3" w:rsidRDefault="00605EDF">
            <w:pPr>
              <w:adjustRightInd w:val="0"/>
              <w:spacing w:line="360" w:lineRule="auto"/>
              <w:ind w:firstLineChars="200" w:firstLine="480"/>
              <w:contextualSpacing/>
              <w:rPr>
                <w:sz w:val="23"/>
                <w:szCs w:val="23"/>
              </w:rPr>
            </w:pP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上海师范大学M</w:t>
            </w:r>
            <w:r w:rsidRPr="00E148E3">
              <w:rPr>
                <w:rFonts w:asciiTheme="minorEastAsia" w:hAnsiTheme="minorEastAsia"/>
                <w:sz w:val="24"/>
                <w:szCs w:val="24"/>
              </w:rPr>
              <w:t>BA</w:t>
            </w: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项目包括</w:t>
            </w:r>
            <w:r w:rsidRPr="00E148E3">
              <w:rPr>
                <w:rFonts w:hint="eastAsia"/>
                <w:sz w:val="23"/>
                <w:szCs w:val="23"/>
              </w:rPr>
              <w:t>数字智能管理、企业创新管理、</w:t>
            </w: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教育运营与管理创新</w:t>
            </w:r>
            <w:r w:rsidRPr="00E148E3">
              <w:rPr>
                <w:rFonts w:hint="eastAsia"/>
                <w:sz w:val="23"/>
                <w:szCs w:val="23"/>
              </w:rPr>
              <w:t>三个方向。</w:t>
            </w:r>
          </w:p>
          <w:p w14:paraId="558438E7" w14:textId="79568C3D" w:rsidR="008F2894" w:rsidRPr="00E148E3" w:rsidRDefault="00605EDF">
            <w:pPr>
              <w:adjustRightInd w:val="0"/>
              <w:spacing w:line="360" w:lineRule="auto"/>
              <w:ind w:firstLineChars="200" w:firstLine="480"/>
              <w:contextualSpacing/>
              <w:rPr>
                <w:rFonts w:asciiTheme="minorEastAsia" w:hAnsiTheme="minorEastAsia"/>
                <w:sz w:val="24"/>
                <w:szCs w:val="24"/>
              </w:rPr>
            </w:pP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数字智能管理和企业创新管理方向的学习方式包括全日制和非</w:t>
            </w:r>
            <w:r w:rsidRPr="00E148E3">
              <w:rPr>
                <w:rFonts w:asciiTheme="minorEastAsia" w:hAnsiTheme="minorEastAsia"/>
                <w:sz w:val="24"/>
                <w:szCs w:val="24"/>
              </w:rPr>
              <w:t>全日制</w:t>
            </w: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两种形式。其中，全日制学制2</w:t>
            </w:r>
            <w:r w:rsidRPr="00E148E3">
              <w:rPr>
                <w:rFonts w:asciiTheme="minorEastAsia" w:hAnsiTheme="minorEastAsia"/>
                <w:sz w:val="24"/>
                <w:szCs w:val="24"/>
              </w:rPr>
              <w:t>年，</w:t>
            </w:r>
            <w:r w:rsidR="0003633E" w:rsidRPr="00E148E3">
              <w:rPr>
                <w:rFonts w:asciiTheme="minorEastAsia" w:hAnsiTheme="minorEastAsia" w:hint="eastAsia"/>
                <w:sz w:val="24"/>
                <w:szCs w:val="24"/>
              </w:rPr>
              <w:t>学生以工作日</w:t>
            </w: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上课为主；非全日制学制2</w:t>
            </w:r>
            <w:r w:rsidRPr="00E148E3">
              <w:rPr>
                <w:rFonts w:asciiTheme="minorEastAsia" w:hAnsiTheme="minorEastAsia"/>
                <w:sz w:val="24"/>
                <w:szCs w:val="24"/>
              </w:rPr>
              <w:t>.5</w:t>
            </w: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年，</w:t>
            </w:r>
            <w:r w:rsidR="009D4B2E">
              <w:rPr>
                <w:rFonts w:asciiTheme="minorEastAsia" w:hAnsiTheme="minorEastAsia" w:hint="eastAsia"/>
                <w:sz w:val="24"/>
                <w:szCs w:val="24"/>
              </w:rPr>
              <w:t>学生以双休日</w:t>
            </w:r>
            <w:r w:rsidR="009D4B2E">
              <w:rPr>
                <w:rFonts w:asciiTheme="minorEastAsia" w:hAnsiTheme="minorEastAsia" w:hint="eastAsia"/>
                <w:sz w:val="24"/>
                <w:szCs w:val="24"/>
              </w:rPr>
              <w:t>上课或</w:t>
            </w:r>
            <w:r w:rsidR="009D4B2E">
              <w:rPr>
                <w:rFonts w:asciiTheme="minorEastAsia" w:hAnsiTheme="minorEastAsia" w:hint="eastAsia"/>
                <w:sz w:val="24"/>
                <w:szCs w:val="24"/>
              </w:rPr>
              <w:t>节假日</w:t>
            </w:r>
            <w:r w:rsidR="009D4B2E">
              <w:rPr>
                <w:rFonts w:asciiTheme="minorEastAsia" w:hAnsiTheme="minorEastAsia" w:hint="eastAsia"/>
                <w:sz w:val="24"/>
                <w:szCs w:val="24"/>
              </w:rPr>
              <w:t>集中上课为主</w:t>
            </w: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14:paraId="1E2C2E4F" w14:textId="5E8D7221" w:rsidR="008F2894" w:rsidRPr="00E148E3" w:rsidRDefault="00605EDF">
            <w:pPr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教育运营与管理创新方向的学习方式为非全日制，学制2</w:t>
            </w:r>
            <w:r w:rsidRPr="00E148E3">
              <w:rPr>
                <w:rFonts w:asciiTheme="minorEastAsia" w:hAnsiTheme="minorEastAsia"/>
                <w:sz w:val="24"/>
                <w:szCs w:val="24"/>
              </w:rPr>
              <w:t>.5</w:t>
            </w: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年，学</w:t>
            </w:r>
            <w:r w:rsidRPr="00E148E3">
              <w:rPr>
                <w:rFonts w:ascii="宋体" w:hAnsi="宋体" w:cs="宋体" w:hint="eastAsia"/>
                <w:sz w:val="24"/>
                <w:szCs w:val="24"/>
              </w:rPr>
              <w:t>生</w:t>
            </w:r>
            <w:r w:rsidR="009D4B2E">
              <w:rPr>
                <w:rFonts w:ascii="宋体" w:hAnsi="宋体" w:cs="宋体"/>
                <w:color w:val="333333"/>
                <w:sz w:val="24"/>
                <w:szCs w:val="24"/>
                <w:shd w:val="clear" w:color="auto" w:fill="FFFFFF"/>
              </w:rPr>
              <w:t>以寒暑假集中上课</w:t>
            </w:r>
            <w:r w:rsidRPr="00E148E3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为主</w:t>
            </w:r>
            <w:r w:rsidRPr="00E148E3"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  <w:p w14:paraId="74961685" w14:textId="7FC90C23" w:rsidR="008F2894" w:rsidRPr="00E148E3" w:rsidRDefault="00605EDF">
            <w:pPr>
              <w:shd w:val="clear" w:color="auto" w:fill="FFFFFF"/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具体上课时间</w:t>
            </w:r>
            <w:r w:rsidR="0003633E" w:rsidRPr="00E148E3">
              <w:rPr>
                <w:rFonts w:asciiTheme="minorEastAsia" w:hAnsiTheme="minorEastAsia" w:hint="eastAsia"/>
                <w:sz w:val="24"/>
                <w:szCs w:val="24"/>
              </w:rPr>
              <w:t>会</w:t>
            </w:r>
            <w:r w:rsidRPr="00E148E3">
              <w:rPr>
                <w:rFonts w:asciiTheme="minorEastAsia" w:hAnsiTheme="minorEastAsia" w:hint="eastAsia"/>
                <w:sz w:val="24"/>
                <w:szCs w:val="24"/>
              </w:rPr>
              <w:t>根据学生需求、教学计划和课程特点</w:t>
            </w:r>
            <w:r w:rsidRPr="00E148E3"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进行</w:t>
            </w:r>
            <w:r w:rsidRPr="00E148E3"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优化安排。</w:t>
            </w:r>
          </w:p>
          <w:p w14:paraId="4C7B9A04" w14:textId="52281EB0" w:rsidR="008F2894" w:rsidRPr="00E148E3" w:rsidRDefault="00605EDF">
            <w:pPr>
              <w:shd w:val="clear" w:color="auto" w:fill="FFFFFF"/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 w:rsidRPr="00E148E3">
              <w:rPr>
                <w:rFonts w:ascii="宋体" w:hAnsi="宋体" w:cs="宋体" w:hint="eastAsia"/>
                <w:sz w:val="24"/>
                <w:szCs w:val="24"/>
              </w:rPr>
              <w:lastRenderedPageBreak/>
              <w:t>本硕士学位点设置学位公共课、学位基础课、学位专业课、限定选修课、任意选修课、管理实践课、素质拓展课共七类课程。学生须完成上述七类课程的学分要求，且课程总学分不少于</w:t>
            </w:r>
            <w:r w:rsidR="0003633E" w:rsidRPr="00E148E3">
              <w:rPr>
                <w:rFonts w:ascii="宋体" w:hAnsi="宋体" w:cs="宋体" w:hint="eastAsia"/>
                <w:sz w:val="24"/>
                <w:szCs w:val="24"/>
              </w:rPr>
              <w:t>4</w:t>
            </w:r>
            <w:r w:rsidR="009D4B2E">
              <w:rPr>
                <w:rFonts w:ascii="宋体" w:hAnsi="宋体" w:cs="宋体"/>
                <w:sz w:val="24"/>
                <w:szCs w:val="24"/>
              </w:rPr>
              <w:t>5</w:t>
            </w:r>
            <w:bookmarkStart w:id="0" w:name="_GoBack"/>
            <w:bookmarkEnd w:id="0"/>
            <w:r w:rsidRPr="00E148E3">
              <w:rPr>
                <w:rFonts w:ascii="宋体" w:hAnsi="宋体" w:cs="宋体" w:hint="eastAsia"/>
                <w:sz w:val="24"/>
                <w:szCs w:val="24"/>
              </w:rPr>
              <w:t xml:space="preserve">学分（具体课程设置以当年度培养方案为准）。     </w:t>
            </w:r>
          </w:p>
          <w:p w14:paraId="53184B9C" w14:textId="77777777" w:rsidR="008F2894" w:rsidRPr="00E148E3" w:rsidRDefault="00605EDF">
            <w:pPr>
              <w:spacing w:line="360" w:lineRule="auto"/>
              <w:rPr>
                <w:b/>
                <w:bCs/>
                <w:sz w:val="24"/>
              </w:rPr>
            </w:pPr>
            <w:r w:rsidRPr="00E148E3">
              <w:rPr>
                <w:b/>
                <w:bCs/>
                <w:sz w:val="24"/>
              </w:rPr>
              <w:t>4.</w:t>
            </w:r>
            <w:r w:rsidRPr="00E148E3">
              <w:rPr>
                <w:rFonts w:hint="eastAsia"/>
                <w:b/>
                <w:bCs/>
                <w:sz w:val="24"/>
              </w:rPr>
              <w:t>就业去向</w:t>
            </w:r>
          </w:p>
          <w:p w14:paraId="7221E4A6" w14:textId="3EAC0CFB" w:rsidR="008F2894" w:rsidRPr="00E148E3" w:rsidRDefault="00605EDF">
            <w:pPr>
              <w:spacing w:line="360" w:lineRule="auto"/>
              <w:ind w:firstLine="480"/>
              <w:rPr>
                <w:sz w:val="24"/>
              </w:rPr>
            </w:pPr>
            <w:r w:rsidRPr="00E148E3">
              <w:rPr>
                <w:rFonts w:hint="eastAsia"/>
                <w:sz w:val="24"/>
              </w:rPr>
              <w:t>该项目毕业生的主要就业去向：（</w:t>
            </w:r>
            <w:r w:rsidRPr="00E148E3">
              <w:rPr>
                <w:rFonts w:hint="eastAsia"/>
                <w:sz w:val="24"/>
              </w:rPr>
              <w:t>1</w:t>
            </w:r>
            <w:r w:rsidR="004660ED" w:rsidRPr="00E148E3">
              <w:rPr>
                <w:rFonts w:hint="eastAsia"/>
                <w:sz w:val="24"/>
              </w:rPr>
              <w:t>）各类工商企业的</w:t>
            </w:r>
            <w:r w:rsidRPr="00E148E3">
              <w:rPr>
                <w:rFonts w:hint="eastAsia"/>
                <w:sz w:val="24"/>
              </w:rPr>
              <w:t>高级管理者。（</w:t>
            </w:r>
            <w:r w:rsidRPr="00E148E3">
              <w:rPr>
                <w:rFonts w:hint="eastAsia"/>
                <w:sz w:val="24"/>
              </w:rPr>
              <w:t>2</w:t>
            </w:r>
            <w:r w:rsidRPr="00E148E3">
              <w:rPr>
                <w:rFonts w:hint="eastAsia"/>
                <w:sz w:val="24"/>
              </w:rPr>
              <w:t>）旨在改善工商企业单位各职能模块效能的管理咨询师。（</w:t>
            </w:r>
            <w:r w:rsidRPr="00E148E3">
              <w:rPr>
                <w:rFonts w:hint="eastAsia"/>
                <w:sz w:val="24"/>
              </w:rPr>
              <w:t>3</w:t>
            </w:r>
            <w:r w:rsidRPr="00E148E3">
              <w:rPr>
                <w:rFonts w:hint="eastAsia"/>
                <w:sz w:val="24"/>
              </w:rPr>
              <w:t>）政府机关、事业单位的部门负责人和管理者。</w:t>
            </w:r>
          </w:p>
        </w:tc>
      </w:tr>
    </w:tbl>
    <w:p w14:paraId="0D18CF91" w14:textId="77777777" w:rsidR="008F2894" w:rsidRPr="00E148E3" w:rsidRDefault="00605EDF">
      <w:pPr>
        <w:spacing w:line="20" w:lineRule="atLeast"/>
      </w:pPr>
      <w:r w:rsidRPr="00E148E3">
        <w:lastRenderedPageBreak/>
        <w:t> </w:t>
      </w:r>
    </w:p>
    <w:p w14:paraId="1C2D73B8" w14:textId="77777777" w:rsidR="008F2894" w:rsidRPr="00E148E3" w:rsidRDefault="008F2894"/>
    <w:sectPr w:rsidR="008F2894" w:rsidRPr="00E14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zZTNiMjFmOWFmODc1YmQ3ZDcwYzFkMWI3ZDBmM2IifQ=="/>
  </w:docVars>
  <w:rsids>
    <w:rsidRoot w:val="008F2894"/>
    <w:rsid w:val="0003633E"/>
    <w:rsid w:val="004660ED"/>
    <w:rsid w:val="00605EDF"/>
    <w:rsid w:val="008F2894"/>
    <w:rsid w:val="009D4B2E"/>
    <w:rsid w:val="00E148E3"/>
    <w:rsid w:val="127A00C8"/>
    <w:rsid w:val="4A3F4C7A"/>
    <w:rsid w:val="536966BB"/>
    <w:rsid w:val="56124737"/>
    <w:rsid w:val="6A5F5C3B"/>
    <w:rsid w:val="6C32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BF361"/>
  <w15:docId w15:val="{980DC683-1654-409D-B175-946E0621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a9">
    <w:name w:val="annotation reference"/>
    <w:basedOn w:val="a0"/>
    <w:uiPriority w:val="99"/>
    <w:unhideWhenUsed/>
    <w:rPr>
      <w:sz w:val="21"/>
      <w:szCs w:val="21"/>
    </w:rPr>
  </w:style>
  <w:style w:type="character" w:customStyle="1" w:styleId="a7">
    <w:name w:val="页眉 字符"/>
    <w:basedOn w:val="a0"/>
    <w:link w:val="a6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">
    <w:name w:val="修订1"/>
    <w:hidden/>
    <w:uiPriority w:val="99"/>
    <w:semiHidden/>
    <w:rPr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eastAsia="仿宋" w:hAnsiTheme="minorHAnsi" w:cs="仿宋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</Words>
  <Characters>729</Characters>
  <Application>Microsoft Office Word</Application>
  <DocSecurity>0</DocSecurity>
  <Lines>6</Lines>
  <Paragraphs>1</Paragraphs>
  <ScaleCrop>false</ScaleCrop>
  <Company>Microsoft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wangzhouw@163.com</cp:lastModifiedBy>
  <cp:revision>3</cp:revision>
  <dcterms:created xsi:type="dcterms:W3CDTF">2024-07-06T03:25:00Z</dcterms:created>
  <dcterms:modified xsi:type="dcterms:W3CDTF">2024-07-06T03:27:00Z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DC083B3535B49C6DD2A706653E0065B2_33</vt:lpwstr>
  </property>
</Properties>
</file>