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F0032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center"/>
        <w:textAlignment w:val="auto"/>
        <w:outlineLvl w:val="9"/>
        <w:rPr>
          <w:rFonts w:hint="eastAsia" w:ascii="Times New Roman" w:hAnsi="Times New Roman" w:eastAsia="方正小标宋_GBK" w:cs="方正小标宋_GBK"/>
          <w:b w:val="0"/>
          <w:bCs/>
          <w:sz w:val="36"/>
          <w:szCs w:val="36"/>
        </w:rPr>
      </w:pPr>
      <w:r>
        <w:rPr>
          <w:rFonts w:hint="eastAsia" w:ascii="Times New Roman" w:hAnsi="Times New Roman" w:eastAsia="方正小标宋_GBK" w:cs="方正小标宋_GBK"/>
          <w:b w:val="0"/>
          <w:bCs/>
          <w:sz w:val="36"/>
          <w:szCs w:val="36"/>
        </w:rPr>
        <w:t>云南大学</w:t>
      </w:r>
      <w:r>
        <w:rPr>
          <w:rFonts w:hint="eastAsia" w:ascii="Times New Roman" w:hAnsi="Times New Roman" w:eastAsia="方正小标宋_GBK" w:cs="方正小标宋_GBK"/>
          <w:b w:val="0"/>
          <w:bCs/>
          <w:sz w:val="36"/>
          <w:szCs w:val="36"/>
          <w:lang w:eastAsia="zh-CN"/>
        </w:rPr>
        <w:t>2026</w:t>
      </w:r>
      <w:r>
        <w:rPr>
          <w:rFonts w:hint="eastAsia" w:ascii="Times New Roman" w:hAnsi="Times New Roman" w:eastAsia="方正小标宋_GBK" w:cs="方正小标宋_GBK"/>
          <w:b w:val="0"/>
          <w:bCs/>
          <w:sz w:val="36"/>
          <w:szCs w:val="36"/>
        </w:rPr>
        <w:t>年硕士研究生</w:t>
      </w:r>
      <w:bookmarkStart w:id="0" w:name="_GoBack"/>
      <w:bookmarkEnd w:id="0"/>
      <w:r>
        <w:rPr>
          <w:rFonts w:hint="eastAsia" w:ascii="Times New Roman" w:hAnsi="Times New Roman" w:eastAsia="方正小标宋_GBK" w:cs="方正小标宋_GBK"/>
          <w:b w:val="0"/>
          <w:bCs/>
          <w:sz w:val="36"/>
          <w:szCs w:val="36"/>
        </w:rPr>
        <w:t>复试费缴费指南</w:t>
      </w:r>
    </w:p>
    <w:p w14:paraId="2BA7CB4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一、复试费缴费平台</w:t>
      </w:r>
    </w:p>
    <w:p w14:paraId="1ACB4AF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640" w:firstLineChars="200"/>
        <w:textAlignment w:val="auto"/>
        <w:outlineLvl w:val="9"/>
        <w:rPr>
          <w:rFonts w:hint="eastAsia" w:ascii="Times New Roman" w:hAnsi="Times New Roman" w:eastAsia="仿宋" w:cs="仿宋"/>
          <w:b w:val="0"/>
          <w:bCs/>
          <w:sz w:val="32"/>
          <w:szCs w:val="32"/>
        </w:rPr>
      </w:pPr>
      <w:r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  <w:t>缴费平台：</w:t>
      </w:r>
      <w:r>
        <w:rPr>
          <w:rFonts w:hint="eastAsia" w:ascii="Times New Roman" w:hAnsi="Times New Roman" w:eastAsia="仿宋" w:cs="仿宋"/>
          <w:b w:val="0"/>
          <w:bCs/>
          <w:sz w:val="32"/>
          <w:szCs w:val="32"/>
        </w:rPr>
        <w:t>云南大学硕士研究生招生信息管理系统</w:t>
      </w:r>
    </w:p>
    <w:p w14:paraId="43F406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Times New Roman" w:hAnsi="Times New Roman" w:eastAsia="仿宋" w:cs="仿宋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缴费地址：</w:t>
      </w:r>
      <w:r>
        <w:rPr>
          <w:rFonts w:hint="eastAsia" w:ascii="Times New Roman" w:hAnsi="Times New Roman" w:eastAsia="仿宋" w:cs="仿宋"/>
          <w:color w:val="auto"/>
          <w:sz w:val="32"/>
          <w:szCs w:val="32"/>
          <w:u w:val="none"/>
          <w:lang w:val="en-US" w:eastAsia="zh-CN"/>
        </w:rPr>
        <w:t>https://stuyz.ynu.edu.cn/</w:t>
      </w:r>
    </w:p>
    <w:p w14:paraId="598B24E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二、复试费缴费流程</w:t>
      </w:r>
    </w:p>
    <w:p w14:paraId="1D24036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default" w:ascii="Times New Roman" w:hAnsi="Times New Roman" w:eastAsia="仿宋" w:cs="仿宋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" w:cs="仿宋"/>
          <w:color w:val="auto"/>
          <w:sz w:val="32"/>
          <w:szCs w:val="32"/>
          <w:u w:val="none"/>
          <w:lang w:val="en-US" w:eastAsia="zh-CN"/>
        </w:rPr>
        <w:t>1.登录系统：使用考生个人证件号码和密码登录。若未注册的考生，需先进行注册；若忘记密码的考生，请通过“忘记密码”找回。</w:t>
      </w:r>
    </w:p>
    <w:p w14:paraId="12A6D2F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4785" cy="2797810"/>
            <wp:effectExtent l="0" t="0" r="5715" b="8890"/>
            <wp:docPr id="1" name="图片 1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5840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outlineLvl w:val="9"/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b w:val="0"/>
          <w:bCs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  <w:t>考生信息服务界面：核对右上角考生个人信息无误后，点击“复试资格查询”，进入复试的考生将显示报考相关信息，考生具有复试资格再进行复试费缴费。</w:t>
      </w:r>
    </w:p>
    <w:p w14:paraId="209DC5A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outlineLvl w:val="9"/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5264785" cy="1314450"/>
            <wp:effectExtent l="0" t="0" r="5715" b="6350"/>
            <wp:docPr id="22" name="图片 22" descr="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0369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outlineLvl w:val="9"/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b w:val="0"/>
          <w:bCs/>
          <w:kern w:val="2"/>
          <w:sz w:val="32"/>
          <w:szCs w:val="32"/>
          <w:lang w:val="en-US" w:eastAsia="zh-CN" w:bidi="ar-SA"/>
        </w:rPr>
        <w:t>3.</w:t>
      </w:r>
      <w:r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  <w:t>复试费核对确认：分为“查看复试费详情”-“确认订单”-“支付”三个步骤。</w:t>
      </w:r>
    </w:p>
    <w:p w14:paraId="2D86388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center"/>
        <w:textAlignment w:val="auto"/>
        <w:outlineLvl w:val="9"/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3800475" cy="1304925"/>
            <wp:effectExtent l="0" t="0" r="9525" b="3175"/>
            <wp:docPr id="25" name="图片 25" descr="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2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B5C4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outlineLvl w:val="9"/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  <w:t>（1）点击“查看复试费详情”下方图标，查看并确认复试金额无误。</w:t>
      </w:r>
    </w:p>
    <w:p w14:paraId="13DAB0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center"/>
        <w:textAlignment w:val="auto"/>
        <w:outlineLvl w:val="9"/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2997200" cy="1606550"/>
            <wp:effectExtent l="0" t="0" r="0" b="6350"/>
            <wp:docPr id="16" name="图片 1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D767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outlineLvl w:val="9"/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b w:val="0"/>
          <w:bCs/>
          <w:kern w:val="2"/>
          <w:sz w:val="32"/>
          <w:szCs w:val="32"/>
          <w:lang w:val="en-US" w:eastAsia="zh-CN" w:bidi="ar-SA"/>
        </w:rPr>
        <w:t>（2）</w:t>
      </w:r>
      <w:r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  <w:t>点击“确认订单”下方图标，确认复试费用。</w:t>
      </w:r>
    </w:p>
    <w:p w14:paraId="17C3084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center"/>
        <w:textAlignment w:val="auto"/>
        <w:outlineLvl w:val="9"/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2533650" cy="1409700"/>
            <wp:effectExtent l="0" t="0" r="6350" b="0"/>
            <wp:docPr id="20" name="图片 2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49EA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outlineLvl w:val="9"/>
        <w:rPr>
          <w:rFonts w:hint="default" w:ascii="Times New Roman" w:hAnsi="Times New Roman" w:eastAsia="仿宋" w:cs="仿宋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" w:cs="仿宋"/>
          <w:b w:val="0"/>
          <w:bCs/>
          <w:kern w:val="2"/>
          <w:sz w:val="32"/>
          <w:szCs w:val="32"/>
          <w:lang w:val="en-US" w:eastAsia="zh-CN" w:bidi="ar-SA"/>
        </w:rPr>
        <w:t>（3）点击“支付”下方图标，进入复试费支付界面。</w:t>
      </w:r>
    </w:p>
    <w:p w14:paraId="1AA61A8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center"/>
        <w:textAlignment w:val="auto"/>
        <w:outlineLvl w:val="9"/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3343275" cy="1466850"/>
            <wp:effectExtent l="0" t="0" r="9525" b="6350"/>
            <wp:docPr id="18" name="图片 18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C876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outlineLvl w:val="9"/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  <w:t>注意：若未点击“确认订单”，直接点击“支付”，无法直接支付。</w:t>
      </w:r>
    </w:p>
    <w:p w14:paraId="6FAD5BE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center"/>
        <w:textAlignment w:val="auto"/>
        <w:outlineLvl w:val="9"/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2743200" cy="1438275"/>
            <wp:effectExtent l="0" t="0" r="0" b="9525"/>
            <wp:docPr id="19" name="图片 19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740D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default" w:ascii="Times New Roman" w:hAnsi="Times New Roman" w:eastAsia="仿宋" w:cs="仿宋"/>
          <w:sz w:val="32"/>
          <w:szCs w:val="32"/>
          <w:lang w:val="en-US"/>
        </w:rPr>
      </w:pPr>
      <w:r>
        <w:rPr>
          <w:rFonts w:hint="eastAsia" w:ascii="Times New Roman" w:hAnsi="Times New Roman" w:eastAsia="仿宋" w:cs="仿宋"/>
          <w:b w:val="0"/>
          <w:bCs/>
          <w:kern w:val="2"/>
          <w:sz w:val="32"/>
          <w:szCs w:val="32"/>
          <w:lang w:val="en-US" w:eastAsia="zh-CN" w:bidi="ar-SA"/>
        </w:rPr>
        <w:t>4.</w:t>
      </w:r>
      <w:r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  <w:t>复试费支付界面：点击“付款方式”下方图标，选择</w:t>
      </w:r>
      <w:r>
        <w:rPr>
          <w:rFonts w:hint="eastAsia" w:ascii="Times New Roman" w:hAnsi="Times New Roman" w:eastAsia="仿宋" w:cs="仿宋"/>
          <w:sz w:val="32"/>
          <w:szCs w:val="32"/>
        </w:rPr>
        <w:t>选择支付宝或微信</w:t>
      </w: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方式进行</w:t>
      </w:r>
      <w:r>
        <w:rPr>
          <w:rFonts w:hint="eastAsia" w:ascii="Times New Roman" w:hAnsi="Times New Roman" w:eastAsia="仿宋" w:cs="仿宋"/>
          <w:sz w:val="32"/>
          <w:szCs w:val="32"/>
        </w:rPr>
        <w:t>扫码缴费。</w:t>
      </w:r>
    </w:p>
    <w:p w14:paraId="25F296F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outlineLvl w:val="9"/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  <w:drawing>
          <wp:inline distT="0" distB="0" distL="114300" distR="114300">
            <wp:extent cx="5267325" cy="2522220"/>
            <wp:effectExtent l="0" t="0" r="3175" b="5080"/>
            <wp:docPr id="24" name="图片 24" descr="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7(1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801B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outlineLvl w:val="9"/>
        <w:rPr>
          <w:rFonts w:hint="eastAsia" w:ascii="Times New Roman" w:hAnsi="Times New Roman" w:eastAsia="仿宋" w:cs="仿宋"/>
          <w:b w:val="0"/>
          <w:bCs/>
          <w:sz w:val="32"/>
          <w:szCs w:val="32"/>
          <w:lang w:val="en-US" w:eastAsia="zh-CN"/>
        </w:rPr>
      </w:pPr>
    </w:p>
    <w:p w14:paraId="6E0EF6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Times New Roman" w:hAnsi="Times New Roman" w:eastAsia="仿宋" w:cs="仿宋"/>
          <w:sz w:val="32"/>
          <w:szCs w:val="32"/>
          <w:lang w:eastAsia="zh-CN"/>
        </w:rPr>
      </w:pPr>
      <w:r>
        <w:rPr>
          <w:rFonts w:hint="eastAsia" w:ascii="Times New Roman" w:hAnsi="Times New Roman" w:eastAsia="仿宋" w:cs="仿宋"/>
          <w:sz w:val="32"/>
          <w:szCs w:val="32"/>
          <w:lang w:eastAsia="zh-CN"/>
        </w:rPr>
        <w:drawing>
          <wp:inline distT="0" distB="0" distL="114300" distR="114300">
            <wp:extent cx="5274310" cy="2511425"/>
            <wp:effectExtent l="0" t="0" r="8890" b="3175"/>
            <wp:docPr id="26" name="图片 26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012C2"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仿宋"/>
          <w:sz w:val="32"/>
          <w:szCs w:val="32"/>
          <w:lang w:val="en-US" w:eastAsia="zh-CN"/>
        </w:rPr>
        <w:t>支付成功界面：复试费支付成功后，可保留支付成功页面截图作为成功缴费凭证。</w:t>
      </w:r>
    </w:p>
    <w:p w14:paraId="02C4645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Times New Roman" w:hAnsi="Times New Roman" w:eastAsia="仿宋" w:cs="仿宋"/>
          <w:sz w:val="32"/>
          <w:szCs w:val="32"/>
          <w:lang w:eastAsia="zh-CN"/>
        </w:rPr>
        <w:drawing>
          <wp:inline distT="0" distB="0" distL="114300" distR="114300">
            <wp:extent cx="5266690" cy="2496820"/>
            <wp:effectExtent l="0" t="0" r="3810" b="5080"/>
            <wp:docPr id="27" name="图片 27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36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</w:p>
    <w:p w14:paraId="06EE0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</w:p>
    <w:p w14:paraId="3BF8DC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</w:p>
    <w:p w14:paraId="29B0D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</w:p>
    <w:p w14:paraId="0357310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default" w:ascii="Times New Roman" w:hAnsi="Times New Roman" w:eastAsia="仿宋" w:cs="仿宋"/>
          <w:sz w:val="32"/>
          <w:szCs w:val="32"/>
          <w:lang w:val="en-US" w:eastAsia="zh-CN"/>
        </w:rPr>
      </w:pPr>
    </w:p>
    <w:p w14:paraId="34923E7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default" w:ascii="Times New Roman" w:hAnsi="Times New Roman" w:eastAsia="仿宋" w:cs="仿宋"/>
          <w:sz w:val="32"/>
          <w:szCs w:val="32"/>
          <w:lang w:val="en-US" w:eastAsia="zh-CN"/>
        </w:rPr>
      </w:pPr>
    </w:p>
    <w:p w14:paraId="6F95FB1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Times New Roman" w:hAnsi="Times New Roman" w:eastAsia="仿宋" w:cs="仿宋"/>
          <w:sz w:val="32"/>
          <w:szCs w:val="32"/>
          <w:lang w:eastAsia="zh-CN"/>
        </w:rPr>
      </w:pPr>
    </w:p>
    <w:p w14:paraId="2D217BD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 w14:paraId="6F54FB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 w14:paraId="18543B9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 w14:paraId="19AB4F4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p w14:paraId="00374B7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outlineLvl w:val="9"/>
        <w:rPr>
          <w:rFonts w:hint="eastAsia" w:ascii="Times New Roman" w:hAnsi="Times New Roman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FE0CA33-08D8-4B57-93CB-D4FC0B0EEF4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A2FA395C-529B-4165-8251-A326FDC3C34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AB2525CA-3738-4C0E-AB40-F0D1AA3C8192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886B9087-09F1-4EC7-B0B9-54E564A3690A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1A3274"/>
    <w:multiLevelType w:val="singleLevel"/>
    <w:tmpl w:val="F31A3274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I5MjBmNzBiMGUzNjNkNWVhNGJmZGIwODNhMTllMDAifQ=="/>
  </w:docVars>
  <w:rsids>
    <w:rsidRoot w:val="6BB506BD"/>
    <w:rsid w:val="001944E5"/>
    <w:rsid w:val="004978F0"/>
    <w:rsid w:val="00536956"/>
    <w:rsid w:val="00644428"/>
    <w:rsid w:val="00B15DF9"/>
    <w:rsid w:val="00B42AA9"/>
    <w:rsid w:val="00B7061A"/>
    <w:rsid w:val="00DC7071"/>
    <w:rsid w:val="00E65014"/>
    <w:rsid w:val="01A7022B"/>
    <w:rsid w:val="06E775DE"/>
    <w:rsid w:val="07F028DC"/>
    <w:rsid w:val="0F0B16DD"/>
    <w:rsid w:val="11210028"/>
    <w:rsid w:val="29994EF4"/>
    <w:rsid w:val="36B5073A"/>
    <w:rsid w:val="38B95B9B"/>
    <w:rsid w:val="3F5A3A2B"/>
    <w:rsid w:val="42CD0EA8"/>
    <w:rsid w:val="45A644BC"/>
    <w:rsid w:val="46D00C57"/>
    <w:rsid w:val="4F714A10"/>
    <w:rsid w:val="54BB4AEC"/>
    <w:rsid w:val="55ED318A"/>
    <w:rsid w:val="585F508C"/>
    <w:rsid w:val="619A61BA"/>
    <w:rsid w:val="62FE702F"/>
    <w:rsid w:val="650A6555"/>
    <w:rsid w:val="673B4536"/>
    <w:rsid w:val="6B9B5398"/>
    <w:rsid w:val="6BB506BD"/>
    <w:rsid w:val="774E39F9"/>
    <w:rsid w:val="7B5B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autoRedefine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414</Words>
  <Characters>445</Characters>
  <Lines>4</Lines>
  <Paragraphs>1</Paragraphs>
  <TotalTime>3</TotalTime>
  <ScaleCrop>false</ScaleCrop>
  <LinksUpToDate>false</LinksUpToDate>
  <CharactersWithSpaces>445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2023-03-20T07:37:00Z</dcterms:created>
  <dc:creator>渔樵</dc:creator>
  <cp:lastModifiedBy>澄澈</cp:lastModifiedBy>
  <dcterms:modified xsi:type="dcterms:W3CDTF">2026-03-12T14:31:08Z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A35115F242CF45FD955B2085B906469A_13</vt:lpwstr>
  </property>
  <property fmtid="{D5CDD505-2E9C-101B-9397-08002B2CF9AE}" pid="4" name="KSOTemplateDocerSaveRecord">
    <vt:lpwstr>eyJoZGlkIjoiMWQ4ZTBlN2Q0Y2QxYzk5ZDZkZDYyZTU0ODljNGI1ZjMiLCJ1c2VySWQiOiIzMTM2MDkwOTcifQ==</vt:lpwstr>
  </property>
</Properties>
</file>